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7A" w:rsidRDefault="00D46B7A">
      <w:pPr>
        <w:pStyle w:val="UserStyle17"/>
        <w:spacing w:before="0" w:after="0" w:line="240" w:lineRule="auto"/>
        <w:ind w:firstLine="0"/>
        <w:jc w:val="center"/>
        <w:rPr>
          <w:rStyle w:val="UserStyle5"/>
          <w:rFonts w:ascii="仿宋" w:eastAsia="仿宋" w:hAnsi="仿宋" w:cs="仿宋"/>
          <w:b/>
          <w:bCs/>
          <w:sz w:val="48"/>
          <w:szCs w:val="48"/>
        </w:rPr>
      </w:pPr>
    </w:p>
    <w:p w:rsidR="00D46B7A" w:rsidRDefault="00D46B7A">
      <w:pPr>
        <w:pStyle w:val="UserStyle17"/>
        <w:spacing w:before="0" w:after="0" w:line="240" w:lineRule="auto"/>
        <w:ind w:firstLine="0"/>
        <w:jc w:val="center"/>
        <w:rPr>
          <w:rStyle w:val="UserStyle5"/>
          <w:rFonts w:ascii="仿宋" w:eastAsia="仿宋" w:hAnsi="仿宋" w:cs="仿宋"/>
          <w:b/>
          <w:bCs/>
          <w:sz w:val="48"/>
          <w:szCs w:val="48"/>
        </w:rPr>
      </w:pPr>
    </w:p>
    <w:p w:rsidR="00D46B7A" w:rsidRDefault="00AF344E">
      <w:pPr>
        <w:jc w:val="center"/>
        <w:rPr>
          <w:rStyle w:val="UserStyle5"/>
          <w:rFonts w:ascii="仿宋" w:eastAsia="仿宋" w:hAnsi="仿宋"/>
          <w:b/>
          <w:sz w:val="44"/>
          <w:szCs w:val="28"/>
        </w:rPr>
      </w:pPr>
      <w:r>
        <w:rPr>
          <w:rStyle w:val="UserStyle5"/>
          <w:rFonts w:ascii="仿宋" w:eastAsia="仿宋" w:hAnsi="仿宋"/>
          <w:b/>
          <w:sz w:val="44"/>
          <w:szCs w:val="28"/>
        </w:rPr>
        <w:t>江苏省启东中学</w:t>
      </w:r>
    </w:p>
    <w:p w:rsidR="00D46B7A" w:rsidRDefault="00AF344E">
      <w:pPr>
        <w:jc w:val="center"/>
        <w:rPr>
          <w:rStyle w:val="UserStyle5"/>
          <w:rFonts w:ascii="仿宋" w:eastAsia="仿宋" w:hAnsi="仿宋" w:cs="仿宋"/>
          <w:b/>
          <w:bCs/>
          <w:sz w:val="44"/>
          <w:szCs w:val="48"/>
        </w:rPr>
      </w:pPr>
      <w:r>
        <w:rPr>
          <w:rStyle w:val="UserStyle5"/>
          <w:rFonts w:ascii="仿宋" w:eastAsia="仿宋" w:hAnsi="仿宋"/>
          <w:b/>
          <w:sz w:val="44"/>
          <w:szCs w:val="28"/>
        </w:rPr>
        <w:t>学生直饮水供应服务</w:t>
      </w:r>
      <w:r>
        <w:rPr>
          <w:rStyle w:val="UserStyle5"/>
          <w:rFonts w:ascii="仿宋" w:eastAsia="仿宋" w:hAnsi="仿宋" w:cs="仿宋"/>
          <w:b/>
          <w:bCs/>
          <w:sz w:val="44"/>
          <w:szCs w:val="48"/>
        </w:rPr>
        <w:t>项目</w:t>
      </w: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AF344E">
      <w:pPr>
        <w:pStyle w:val="UserStyle17"/>
        <w:spacing w:before="0" w:after="0" w:line="240" w:lineRule="auto"/>
        <w:ind w:firstLine="0"/>
        <w:jc w:val="center"/>
        <w:rPr>
          <w:rStyle w:val="UserStyle5"/>
          <w:rFonts w:ascii="仿宋" w:eastAsia="仿宋" w:hAnsi="仿宋" w:cs="仿宋"/>
          <w:b/>
          <w:bCs/>
          <w:sz w:val="72"/>
          <w:szCs w:val="72"/>
        </w:rPr>
      </w:pPr>
      <w:r>
        <w:rPr>
          <w:rStyle w:val="UserStyle5"/>
          <w:rFonts w:ascii="仿宋" w:eastAsia="仿宋" w:hAnsi="仿宋" w:cs="仿宋"/>
          <w:b/>
          <w:bCs/>
          <w:sz w:val="72"/>
          <w:szCs w:val="72"/>
        </w:rPr>
        <w:t>招</w:t>
      </w:r>
      <w:r w:rsidR="00DE2556">
        <w:rPr>
          <w:rStyle w:val="UserStyle5"/>
          <w:rFonts w:ascii="仿宋" w:eastAsia="仿宋" w:hAnsi="仿宋" w:cs="仿宋"/>
          <w:b/>
          <w:bCs/>
          <w:sz w:val="72"/>
          <w:szCs w:val="72"/>
        </w:rPr>
        <w:t xml:space="preserve"> </w:t>
      </w:r>
      <w:r>
        <w:rPr>
          <w:rStyle w:val="UserStyle5"/>
          <w:rFonts w:ascii="仿宋" w:eastAsia="仿宋" w:hAnsi="仿宋" w:cs="仿宋"/>
          <w:b/>
          <w:bCs/>
          <w:sz w:val="72"/>
          <w:szCs w:val="72"/>
        </w:rPr>
        <w:t>标</w:t>
      </w:r>
      <w:r w:rsidR="00DE2556">
        <w:rPr>
          <w:rStyle w:val="UserStyle5"/>
          <w:rFonts w:ascii="仿宋" w:eastAsia="仿宋" w:hAnsi="仿宋" w:cs="仿宋"/>
          <w:b/>
          <w:bCs/>
          <w:sz w:val="72"/>
          <w:szCs w:val="72"/>
        </w:rPr>
        <w:t xml:space="preserve"> </w:t>
      </w:r>
      <w:r>
        <w:rPr>
          <w:rStyle w:val="UserStyle5"/>
          <w:rFonts w:ascii="仿宋" w:eastAsia="仿宋" w:hAnsi="仿宋" w:cs="仿宋"/>
          <w:b/>
          <w:bCs/>
          <w:sz w:val="72"/>
          <w:szCs w:val="72"/>
        </w:rPr>
        <w:t>文</w:t>
      </w:r>
      <w:r w:rsidR="00DE2556">
        <w:rPr>
          <w:rStyle w:val="UserStyle5"/>
          <w:rFonts w:ascii="仿宋" w:eastAsia="仿宋" w:hAnsi="仿宋" w:cs="仿宋"/>
          <w:b/>
          <w:bCs/>
          <w:sz w:val="72"/>
          <w:szCs w:val="72"/>
        </w:rPr>
        <w:t xml:space="preserve"> </w:t>
      </w:r>
      <w:r>
        <w:rPr>
          <w:rStyle w:val="UserStyle5"/>
          <w:rFonts w:ascii="仿宋" w:eastAsia="仿宋" w:hAnsi="仿宋" w:cs="仿宋"/>
          <w:b/>
          <w:bCs/>
          <w:sz w:val="72"/>
          <w:szCs w:val="72"/>
        </w:rPr>
        <w:t>件</w:t>
      </w:r>
    </w:p>
    <w:p w:rsidR="00D46B7A" w:rsidRDefault="00D46B7A">
      <w:pPr>
        <w:pStyle w:val="UserStyle17"/>
        <w:spacing w:before="0" w:after="0" w:line="240" w:lineRule="auto"/>
        <w:ind w:firstLine="0"/>
        <w:jc w:val="center"/>
        <w:rPr>
          <w:rStyle w:val="UserStyle5"/>
          <w:rFonts w:ascii="仿宋" w:eastAsia="仿宋" w:hAnsi="仿宋" w:cs="仿宋"/>
          <w:b/>
          <w:bCs/>
          <w:color w:val="FF0000"/>
          <w:sz w:val="28"/>
          <w:szCs w:val="28"/>
        </w:rPr>
      </w:pPr>
    </w:p>
    <w:p w:rsidR="00D46B7A" w:rsidRDefault="00D46B7A">
      <w:pPr>
        <w:pStyle w:val="UserStyle17"/>
        <w:spacing w:before="0" w:after="0" w:line="240" w:lineRule="auto"/>
        <w:ind w:firstLine="0"/>
        <w:rPr>
          <w:rStyle w:val="UserStyle5"/>
          <w:rFonts w:ascii="仿宋" w:eastAsia="仿宋" w:hAnsi="仿宋" w:cs="仿宋"/>
          <w:b/>
          <w:bCs/>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jc w:val="center"/>
        <w:rPr>
          <w:rStyle w:val="UserStyle5"/>
          <w:rFonts w:ascii="仿宋" w:eastAsia="仿宋" w:hAnsi="仿宋" w:cs="仿宋"/>
          <w:b/>
          <w:bCs/>
          <w:sz w:val="30"/>
          <w:szCs w:val="30"/>
        </w:rPr>
      </w:pPr>
    </w:p>
    <w:p w:rsidR="00D46B7A" w:rsidRDefault="00D46B7A">
      <w:pPr>
        <w:pStyle w:val="UserStyle17"/>
        <w:spacing w:before="0" w:after="0" w:line="240" w:lineRule="auto"/>
        <w:ind w:firstLine="0"/>
        <w:rPr>
          <w:rStyle w:val="UserStyle5"/>
          <w:rFonts w:ascii="仿宋" w:eastAsia="仿宋" w:hAnsi="仿宋"/>
        </w:rPr>
      </w:pPr>
    </w:p>
    <w:p w:rsidR="00D46B7A" w:rsidRDefault="00D46B7A">
      <w:pPr>
        <w:pStyle w:val="UserStyle17"/>
        <w:spacing w:before="0" w:after="0" w:line="240" w:lineRule="auto"/>
        <w:ind w:firstLine="0"/>
        <w:rPr>
          <w:rStyle w:val="UserStyle5"/>
          <w:rFonts w:ascii="仿宋" w:eastAsia="仿宋" w:hAnsi="仿宋"/>
        </w:rPr>
      </w:pPr>
    </w:p>
    <w:p w:rsidR="00D46B7A" w:rsidRDefault="00D46B7A">
      <w:pPr>
        <w:pStyle w:val="UserStyle17"/>
        <w:spacing w:before="0" w:after="0" w:line="240" w:lineRule="auto"/>
        <w:ind w:firstLine="0"/>
        <w:rPr>
          <w:rStyle w:val="UserStyle5"/>
          <w:rFonts w:ascii="仿宋" w:eastAsia="仿宋" w:hAnsi="仿宋"/>
        </w:rPr>
      </w:pPr>
    </w:p>
    <w:p w:rsidR="00D46B7A" w:rsidRDefault="00D46B7A">
      <w:pPr>
        <w:pStyle w:val="UserStyle17"/>
        <w:spacing w:before="0" w:after="0" w:line="240" w:lineRule="auto"/>
        <w:ind w:firstLine="0"/>
        <w:rPr>
          <w:rStyle w:val="UserStyle5"/>
          <w:rFonts w:ascii="仿宋" w:eastAsia="仿宋" w:hAnsi="仿宋"/>
        </w:rPr>
      </w:pPr>
    </w:p>
    <w:p w:rsidR="00D46B7A" w:rsidRDefault="00D46B7A">
      <w:pPr>
        <w:pStyle w:val="UserStyle17"/>
        <w:spacing w:before="0" w:after="0" w:line="240" w:lineRule="auto"/>
        <w:ind w:firstLine="0"/>
        <w:rPr>
          <w:rStyle w:val="UserStyle5"/>
          <w:rFonts w:ascii="仿宋" w:eastAsia="仿宋" w:hAnsi="仿宋"/>
        </w:rPr>
      </w:pPr>
    </w:p>
    <w:p w:rsidR="00D46B7A" w:rsidRDefault="00D46B7A">
      <w:pPr>
        <w:pStyle w:val="UserStyle17"/>
        <w:spacing w:before="0" w:after="0" w:line="240" w:lineRule="auto"/>
        <w:ind w:firstLine="0"/>
        <w:jc w:val="center"/>
        <w:rPr>
          <w:rStyle w:val="UserStyle5"/>
          <w:rFonts w:ascii="仿宋" w:eastAsia="仿宋" w:hAnsi="仿宋" w:cs="仿宋"/>
          <w:bCs/>
          <w:sz w:val="44"/>
          <w:szCs w:val="44"/>
        </w:rPr>
      </w:pPr>
    </w:p>
    <w:p w:rsidR="00D46B7A" w:rsidRDefault="00D46B7A">
      <w:pPr>
        <w:jc w:val="center"/>
        <w:rPr>
          <w:rStyle w:val="UserStyle5"/>
          <w:rFonts w:ascii="仿宋" w:eastAsia="仿宋" w:hAnsi="仿宋"/>
          <w:sz w:val="32"/>
          <w:szCs w:val="32"/>
        </w:rPr>
      </w:pPr>
    </w:p>
    <w:p w:rsidR="00D46B7A" w:rsidRDefault="00AF344E">
      <w:pPr>
        <w:jc w:val="center"/>
        <w:rPr>
          <w:rStyle w:val="UserStyle5"/>
          <w:rFonts w:ascii="仿宋" w:eastAsia="仿宋" w:hAnsi="仿宋"/>
          <w:sz w:val="32"/>
          <w:szCs w:val="32"/>
        </w:rPr>
        <w:sectPr w:rsidR="00D46B7A">
          <w:headerReference w:type="default" r:id="rId8"/>
          <w:footerReference w:type="even" r:id="rId9"/>
          <w:footerReference w:type="default" r:id="rId10"/>
          <w:headerReference w:type="first" r:id="rId11"/>
          <w:footerReference w:type="first" r:id="rId12"/>
          <w:pgSz w:w="11906" w:h="16838"/>
          <w:pgMar w:top="1418" w:right="1134" w:bottom="1418" w:left="1622" w:header="851" w:footer="907" w:gutter="0"/>
          <w:cols w:space="720"/>
          <w:titlePg/>
          <w:docGrid w:linePitch="290"/>
        </w:sectPr>
      </w:pPr>
      <w:r>
        <w:rPr>
          <w:rStyle w:val="UserStyle5"/>
          <w:rFonts w:ascii="仿宋" w:eastAsia="仿宋" w:hAnsi="仿宋"/>
          <w:sz w:val="32"/>
          <w:szCs w:val="32"/>
        </w:rPr>
        <w:t xml:space="preserve">  </w:t>
      </w:r>
      <w:r w:rsidRPr="00E561AC">
        <w:rPr>
          <w:rStyle w:val="UserStyle5"/>
          <w:rFonts w:ascii="仿宋" w:eastAsia="仿宋" w:hAnsi="仿宋"/>
          <w:sz w:val="32"/>
          <w:szCs w:val="32"/>
        </w:rPr>
        <w:t>202</w:t>
      </w:r>
      <w:r w:rsidR="00AA6E59" w:rsidRPr="00E561AC">
        <w:rPr>
          <w:rStyle w:val="UserStyle5"/>
          <w:rFonts w:ascii="仿宋" w:eastAsia="仿宋" w:hAnsi="仿宋" w:hint="eastAsia"/>
          <w:sz w:val="32"/>
          <w:szCs w:val="32"/>
        </w:rPr>
        <w:t>5</w:t>
      </w:r>
      <w:r w:rsidRPr="00E561AC">
        <w:rPr>
          <w:rStyle w:val="UserStyle5"/>
          <w:rFonts w:ascii="仿宋" w:eastAsia="仿宋" w:hAnsi="仿宋"/>
          <w:sz w:val="32"/>
          <w:szCs w:val="32"/>
        </w:rPr>
        <w:t>年</w:t>
      </w:r>
      <w:r w:rsidR="00E561AC" w:rsidRPr="00E561AC">
        <w:rPr>
          <w:rStyle w:val="UserStyle5"/>
          <w:rFonts w:ascii="仿宋" w:eastAsia="仿宋" w:hAnsi="仿宋" w:hint="eastAsia"/>
          <w:sz w:val="32"/>
          <w:szCs w:val="32"/>
        </w:rPr>
        <w:t>3</w:t>
      </w:r>
      <w:r w:rsidRPr="00E561AC">
        <w:rPr>
          <w:rStyle w:val="UserStyle5"/>
          <w:rFonts w:ascii="仿宋" w:eastAsia="仿宋" w:hAnsi="仿宋"/>
          <w:sz w:val="32"/>
          <w:szCs w:val="32"/>
        </w:rPr>
        <w:t>月</w:t>
      </w:r>
      <w:r w:rsidR="00E561AC" w:rsidRPr="00E561AC">
        <w:rPr>
          <w:rStyle w:val="UserStyle5"/>
          <w:rFonts w:ascii="仿宋" w:eastAsia="仿宋" w:hAnsi="仿宋" w:hint="eastAsia"/>
          <w:sz w:val="32"/>
          <w:szCs w:val="32"/>
        </w:rPr>
        <w:t>1</w:t>
      </w:r>
      <w:r w:rsidR="0098505C">
        <w:rPr>
          <w:rStyle w:val="UserStyle5"/>
          <w:rFonts w:ascii="仿宋" w:eastAsia="仿宋" w:hAnsi="仿宋" w:hint="eastAsia"/>
          <w:sz w:val="32"/>
          <w:szCs w:val="32"/>
        </w:rPr>
        <w:t>9</w:t>
      </w:r>
      <w:r w:rsidRPr="00E561AC">
        <w:rPr>
          <w:rStyle w:val="UserStyle5"/>
          <w:rFonts w:ascii="仿宋" w:eastAsia="仿宋" w:hAnsi="仿宋"/>
          <w:sz w:val="32"/>
          <w:szCs w:val="32"/>
        </w:rPr>
        <w:t>日</w:t>
      </w:r>
      <w:r>
        <w:rPr>
          <w:rStyle w:val="UserStyle5"/>
          <w:rFonts w:ascii="仿宋" w:eastAsia="仿宋" w:hAnsi="仿宋"/>
          <w:sz w:val="32"/>
          <w:szCs w:val="32"/>
        </w:rPr>
        <w:t xml:space="preserve">  </w:t>
      </w:r>
    </w:p>
    <w:p w:rsidR="00D46B7A" w:rsidRDefault="00AF344E">
      <w:pPr>
        <w:spacing w:line="540" w:lineRule="exact"/>
        <w:jc w:val="center"/>
        <w:rPr>
          <w:rStyle w:val="UserStyle5"/>
          <w:rFonts w:ascii="仿宋" w:eastAsia="仿宋" w:hAnsi="仿宋" w:cs="仿宋"/>
          <w:b/>
          <w:bCs/>
          <w:sz w:val="36"/>
          <w:szCs w:val="36"/>
        </w:rPr>
      </w:pPr>
      <w:r>
        <w:rPr>
          <w:rStyle w:val="UserStyle5"/>
          <w:rFonts w:ascii="仿宋" w:eastAsia="仿宋" w:hAnsi="仿宋" w:cs="仿宋"/>
          <w:b/>
          <w:bCs/>
          <w:sz w:val="36"/>
          <w:szCs w:val="36"/>
        </w:rPr>
        <w:lastRenderedPageBreak/>
        <w:t>采 购 文 件 目 录</w:t>
      </w:r>
    </w:p>
    <w:p w:rsidR="00D46B7A" w:rsidRDefault="00AF344E">
      <w:pPr>
        <w:pStyle w:val="UserStyle14"/>
        <w:tabs>
          <w:tab w:val="right" w:leader="dot" w:pos="8306"/>
        </w:tabs>
        <w:rPr>
          <w:rStyle w:val="UserStyle5"/>
          <w:rFonts w:ascii="宋体" w:hAnsi="宋体"/>
          <w:sz w:val="28"/>
          <w:szCs w:val="28"/>
        </w:rPr>
      </w:pPr>
      <w:r>
        <w:rPr>
          <w:rStyle w:val="UserStyle5"/>
          <w:rFonts w:ascii="宋体" w:hAnsi="宋体"/>
          <w:sz w:val="28"/>
          <w:szCs w:val="28"/>
        </w:rPr>
        <w:t>第一章 询价函</w:t>
      </w:r>
    </w:p>
    <w:p w:rsidR="00D46B7A" w:rsidRDefault="00AF344E">
      <w:pPr>
        <w:pStyle w:val="UserStyle14"/>
        <w:tabs>
          <w:tab w:val="right" w:leader="dot" w:pos="8306"/>
        </w:tabs>
        <w:rPr>
          <w:rStyle w:val="UserStyle5"/>
          <w:rFonts w:ascii="宋体" w:hAnsi="宋体"/>
          <w:sz w:val="28"/>
          <w:szCs w:val="28"/>
        </w:rPr>
      </w:pPr>
      <w:r>
        <w:rPr>
          <w:rStyle w:val="UserStyle5"/>
          <w:rFonts w:ascii="宋体" w:hAnsi="宋体"/>
          <w:sz w:val="28"/>
          <w:szCs w:val="28"/>
        </w:rPr>
        <w:t>第二章 项目需求</w:t>
      </w:r>
    </w:p>
    <w:p w:rsidR="00D46B7A" w:rsidRDefault="00AF344E">
      <w:pPr>
        <w:pStyle w:val="UserStyle14"/>
        <w:tabs>
          <w:tab w:val="right" w:leader="dot" w:pos="8306"/>
        </w:tabs>
        <w:rPr>
          <w:rStyle w:val="UserStyle5"/>
          <w:rFonts w:ascii="宋体" w:hAnsi="宋体"/>
          <w:sz w:val="28"/>
          <w:szCs w:val="28"/>
        </w:rPr>
      </w:pPr>
      <w:r>
        <w:rPr>
          <w:rStyle w:val="UserStyle5"/>
          <w:rFonts w:ascii="宋体" w:hAnsi="宋体"/>
          <w:sz w:val="28"/>
          <w:szCs w:val="28"/>
        </w:rPr>
        <w:t>第三章 评标标准</w:t>
      </w:r>
    </w:p>
    <w:p w:rsidR="00D46B7A" w:rsidRDefault="00AF344E">
      <w:pPr>
        <w:snapToGrid w:val="0"/>
        <w:spacing w:line="440" w:lineRule="exact"/>
        <w:rPr>
          <w:rStyle w:val="UserStyle5"/>
          <w:rFonts w:ascii="宋体" w:hAnsi="宋体"/>
          <w:b/>
          <w:sz w:val="28"/>
        </w:rPr>
      </w:pPr>
      <w:r>
        <w:rPr>
          <w:rStyle w:val="UserStyle5"/>
          <w:rFonts w:ascii="宋体" w:hAnsi="宋体"/>
          <w:b/>
          <w:sz w:val="28"/>
        </w:rPr>
        <w:t>附件一：报价表范本</w:t>
      </w:r>
    </w:p>
    <w:p w:rsidR="00D46B7A" w:rsidRDefault="00AF344E">
      <w:pPr>
        <w:spacing w:line="500" w:lineRule="exact"/>
        <w:rPr>
          <w:rStyle w:val="UserStyle5"/>
          <w:rFonts w:ascii="宋体" w:hAnsi="宋体"/>
          <w:sz w:val="28"/>
          <w:szCs w:val="28"/>
        </w:rPr>
      </w:pPr>
      <w:r>
        <w:rPr>
          <w:rStyle w:val="UserStyle5"/>
          <w:rFonts w:ascii="宋体" w:hAnsi="宋体"/>
          <w:b/>
          <w:sz w:val="28"/>
        </w:rPr>
        <w:t>附件二：直饮水设备技术参数</w:t>
      </w:r>
    </w:p>
    <w:p w:rsidR="00D46B7A" w:rsidRDefault="00AF344E">
      <w:pPr>
        <w:pStyle w:val="UserStyle14"/>
        <w:tabs>
          <w:tab w:val="right" w:leader="dot" w:pos="8306"/>
        </w:tabs>
        <w:rPr>
          <w:rStyle w:val="UserStyle5"/>
          <w:rFonts w:ascii="宋体" w:hAnsi="宋体"/>
          <w:b/>
          <w:sz w:val="28"/>
        </w:rPr>
      </w:pPr>
      <w:r>
        <w:rPr>
          <w:rStyle w:val="UserStyle5"/>
          <w:rFonts w:ascii="宋体" w:hAnsi="宋体"/>
          <w:b/>
          <w:sz w:val="28"/>
        </w:rPr>
        <w:t>附件三：技术参数偏离表</w:t>
      </w:r>
    </w:p>
    <w:p w:rsidR="00D46B7A" w:rsidRDefault="00D46B7A">
      <w:pPr>
        <w:snapToGrid w:val="0"/>
        <w:spacing w:line="440" w:lineRule="exact"/>
        <w:rPr>
          <w:rStyle w:val="UserStyle5"/>
          <w:rFonts w:ascii="宋体" w:hAnsi="宋体"/>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napToGrid w:val="0"/>
        <w:spacing w:line="440" w:lineRule="exact"/>
        <w:rPr>
          <w:rStyle w:val="UserStyle5"/>
          <w:rFonts w:ascii="仿宋" w:eastAsia="仿宋" w:hAnsi="仿宋"/>
        </w:rPr>
      </w:pPr>
    </w:p>
    <w:p w:rsidR="00D46B7A" w:rsidRDefault="00D46B7A">
      <w:pPr>
        <w:spacing w:before="312" w:after="312" w:line="500" w:lineRule="exact"/>
        <w:jc w:val="center"/>
        <w:rPr>
          <w:rStyle w:val="UserStyle5"/>
          <w:rFonts w:ascii="宋体" w:hAnsi="宋体"/>
          <w:b/>
          <w:sz w:val="36"/>
          <w:szCs w:val="36"/>
        </w:rPr>
      </w:pPr>
    </w:p>
    <w:p w:rsidR="00D46B7A" w:rsidRDefault="00AF344E">
      <w:pPr>
        <w:spacing w:before="312" w:after="312" w:line="500" w:lineRule="exact"/>
        <w:jc w:val="center"/>
        <w:rPr>
          <w:rStyle w:val="UserStyle5"/>
          <w:rFonts w:ascii="宋体" w:hAnsi="宋体" w:cs="仿宋"/>
          <w:bCs/>
          <w:sz w:val="36"/>
          <w:szCs w:val="36"/>
        </w:rPr>
      </w:pPr>
      <w:r>
        <w:rPr>
          <w:rStyle w:val="UserStyle5"/>
          <w:rFonts w:ascii="宋体" w:hAnsi="宋体"/>
          <w:b/>
          <w:sz w:val="36"/>
          <w:szCs w:val="36"/>
        </w:rPr>
        <w:lastRenderedPageBreak/>
        <w:t>第一章 询价函</w:t>
      </w:r>
    </w:p>
    <w:p w:rsidR="00D46B7A" w:rsidRDefault="00AF344E">
      <w:pPr>
        <w:pStyle w:val="UserStyle17"/>
        <w:spacing w:before="0" w:after="0"/>
        <w:ind w:firstLine="0"/>
        <w:rPr>
          <w:rStyle w:val="UserStyle5"/>
          <w:rFonts w:ascii="宋体" w:hAnsi="宋体"/>
        </w:rPr>
      </w:pPr>
      <w:r>
        <w:rPr>
          <w:rStyle w:val="UserStyle5"/>
          <w:rFonts w:ascii="宋体" w:hAnsi="宋体"/>
        </w:rPr>
        <w:t>我学校根据国家采购管理的有关</w:t>
      </w:r>
      <w:r>
        <w:rPr>
          <w:rStyle w:val="UserStyle5"/>
          <w:rFonts w:ascii="宋体" w:hAnsi="宋体"/>
          <w:kern w:val="2"/>
        </w:rPr>
        <w:t>规定，就本学校</w:t>
      </w:r>
      <w:r>
        <w:rPr>
          <w:rStyle w:val="UserStyle5"/>
          <w:rFonts w:ascii="宋体" w:hAnsi="宋体"/>
          <w:b/>
          <w:kern w:val="2"/>
        </w:rPr>
        <w:t>学生直饮水供应服务项目</w:t>
      </w:r>
      <w:r>
        <w:rPr>
          <w:rStyle w:val="UserStyle5"/>
          <w:rFonts w:ascii="宋体" w:hAnsi="宋体"/>
          <w:kern w:val="2"/>
        </w:rPr>
        <w:t>邀请有资质的供应商参与询价投标。</w:t>
      </w:r>
    </w:p>
    <w:p w:rsidR="00D46B7A" w:rsidRDefault="00AF344E">
      <w:pPr>
        <w:snapToGrid w:val="0"/>
        <w:spacing w:before="156" w:after="156" w:line="360" w:lineRule="auto"/>
        <w:jc w:val="left"/>
        <w:rPr>
          <w:rStyle w:val="UserStyle5"/>
          <w:rFonts w:ascii="宋体" w:hAnsi="宋体"/>
          <w:sz w:val="24"/>
          <w:szCs w:val="24"/>
        </w:rPr>
      </w:pPr>
      <w:r>
        <w:rPr>
          <w:rStyle w:val="UserStyle5"/>
          <w:rFonts w:ascii="宋体" w:hAnsi="宋体"/>
          <w:b/>
          <w:sz w:val="24"/>
          <w:szCs w:val="24"/>
        </w:rPr>
        <w:t>一、货物内容及技术要求：</w:t>
      </w:r>
      <w:r>
        <w:rPr>
          <w:rStyle w:val="UserStyle5"/>
          <w:rFonts w:ascii="宋体" w:hAnsi="宋体"/>
          <w:sz w:val="24"/>
          <w:szCs w:val="24"/>
        </w:rPr>
        <w:t xml:space="preserve">见第二章 </w:t>
      </w:r>
    </w:p>
    <w:p w:rsidR="00D46B7A" w:rsidRDefault="00AF344E">
      <w:pPr>
        <w:snapToGrid w:val="0"/>
        <w:spacing w:before="156" w:after="156" w:line="360" w:lineRule="auto"/>
        <w:jc w:val="left"/>
        <w:rPr>
          <w:rStyle w:val="UserStyle5"/>
          <w:rFonts w:ascii="宋体" w:hAnsi="宋体"/>
          <w:sz w:val="24"/>
          <w:szCs w:val="24"/>
        </w:rPr>
      </w:pPr>
      <w:r>
        <w:rPr>
          <w:rStyle w:val="UserStyle5"/>
          <w:rFonts w:ascii="宋体" w:hAnsi="宋体"/>
          <w:b/>
          <w:sz w:val="24"/>
          <w:szCs w:val="24"/>
        </w:rPr>
        <w:t>二、交货时间及地点：</w:t>
      </w:r>
      <w:r>
        <w:rPr>
          <w:rStyle w:val="UserStyle5"/>
          <w:rFonts w:ascii="宋体" w:hAnsi="宋体"/>
          <w:sz w:val="24"/>
          <w:szCs w:val="24"/>
        </w:rPr>
        <w:t xml:space="preserve">见第二章 </w:t>
      </w:r>
    </w:p>
    <w:p w:rsidR="00D46B7A" w:rsidRDefault="00AF344E">
      <w:pPr>
        <w:snapToGrid w:val="0"/>
        <w:spacing w:before="156" w:after="156" w:line="360" w:lineRule="auto"/>
        <w:jc w:val="left"/>
        <w:rPr>
          <w:rStyle w:val="UserStyle5"/>
          <w:rFonts w:ascii="宋体" w:hAnsi="宋体" w:cs="仿宋"/>
          <w:b/>
          <w:bCs/>
          <w:sz w:val="24"/>
          <w:szCs w:val="24"/>
        </w:rPr>
      </w:pPr>
      <w:r>
        <w:rPr>
          <w:rStyle w:val="UserStyle5"/>
          <w:rFonts w:ascii="宋体" w:hAnsi="宋体" w:cs="仿宋"/>
          <w:b/>
          <w:bCs/>
          <w:sz w:val="24"/>
          <w:szCs w:val="24"/>
        </w:rPr>
        <w:t>三、投标</w:t>
      </w:r>
      <w:r>
        <w:rPr>
          <w:rStyle w:val="UserStyle5"/>
          <w:rFonts w:ascii="宋体" w:hAnsi="宋体"/>
          <w:b/>
          <w:sz w:val="24"/>
          <w:szCs w:val="24"/>
        </w:rPr>
        <w:t>文件</w:t>
      </w:r>
      <w:r>
        <w:rPr>
          <w:rStyle w:val="UserStyle5"/>
          <w:rFonts w:ascii="宋体" w:hAnsi="宋体" w:cs="仿宋"/>
          <w:b/>
          <w:bCs/>
          <w:sz w:val="24"/>
          <w:szCs w:val="24"/>
        </w:rPr>
        <w:t>递交：</w:t>
      </w:r>
    </w:p>
    <w:p w:rsidR="00D46B7A" w:rsidRDefault="00AF344E">
      <w:pPr>
        <w:spacing w:line="360" w:lineRule="auto"/>
        <w:ind w:firstLineChars="50" w:firstLine="120"/>
        <w:jc w:val="left"/>
        <w:rPr>
          <w:rStyle w:val="UserStyle5"/>
          <w:rFonts w:ascii="宋体" w:hAnsi="宋体" w:cs="仿宋"/>
          <w:bCs/>
          <w:sz w:val="24"/>
          <w:szCs w:val="24"/>
          <w:u w:val="single"/>
        </w:rPr>
      </w:pPr>
      <w:r>
        <w:rPr>
          <w:rStyle w:val="UserStyle5"/>
          <w:rFonts w:ascii="宋体" w:hAnsi="宋体" w:cs="仿宋"/>
          <w:bCs/>
          <w:sz w:val="24"/>
          <w:szCs w:val="24"/>
        </w:rPr>
        <w:t>1、投标文件递交地点：</w:t>
      </w:r>
      <w:r>
        <w:rPr>
          <w:rStyle w:val="UserStyle5"/>
          <w:rFonts w:ascii="宋体" w:hAnsi="宋体" w:cs="仿宋"/>
          <w:bCs/>
          <w:sz w:val="24"/>
          <w:szCs w:val="24"/>
          <w:u w:val="single"/>
        </w:rPr>
        <w:t xml:space="preserve">    江苏省启东中学行政楼二楼会议室（开标现场送达）           </w:t>
      </w:r>
    </w:p>
    <w:p w:rsidR="00D46B7A" w:rsidRDefault="00AF344E">
      <w:pPr>
        <w:spacing w:line="360" w:lineRule="auto"/>
        <w:jc w:val="left"/>
        <w:rPr>
          <w:rStyle w:val="UserStyle5"/>
          <w:rFonts w:ascii="宋体" w:hAnsi="宋体" w:cs="仿宋"/>
          <w:bCs/>
          <w:sz w:val="24"/>
          <w:szCs w:val="24"/>
          <w:u w:val="single"/>
        </w:rPr>
      </w:pPr>
      <w:r>
        <w:rPr>
          <w:rStyle w:val="UserStyle5"/>
          <w:rFonts w:ascii="宋体" w:hAnsi="宋体" w:cs="仿宋"/>
          <w:bCs/>
          <w:sz w:val="24"/>
          <w:szCs w:val="24"/>
        </w:rPr>
        <w:t xml:space="preserve"> 2、投标文件递交截止时间：</w:t>
      </w:r>
      <w:r>
        <w:rPr>
          <w:rStyle w:val="UserStyle5"/>
          <w:rFonts w:ascii="宋体" w:hAnsi="宋体" w:cs="仿宋"/>
          <w:bCs/>
          <w:sz w:val="24"/>
          <w:szCs w:val="24"/>
          <w:u w:val="single"/>
        </w:rPr>
        <w:t xml:space="preserve">  </w:t>
      </w:r>
      <w:r w:rsidR="00646573">
        <w:rPr>
          <w:rStyle w:val="UserStyle5"/>
          <w:rFonts w:ascii="宋体" w:hAnsi="宋体" w:cs="仿宋" w:hint="eastAsia"/>
          <w:bCs/>
          <w:sz w:val="24"/>
          <w:szCs w:val="24"/>
          <w:u w:val="single"/>
        </w:rPr>
        <w:t>2025</w:t>
      </w:r>
      <w:r w:rsidRPr="00E561AC">
        <w:rPr>
          <w:rStyle w:val="UserStyle5"/>
          <w:rFonts w:ascii="宋体" w:hAnsi="宋体" w:cs="仿宋"/>
          <w:bCs/>
          <w:sz w:val="24"/>
          <w:szCs w:val="24"/>
          <w:u w:val="single"/>
        </w:rPr>
        <w:t>年</w:t>
      </w:r>
      <w:r w:rsidR="00646573" w:rsidRPr="00E561AC">
        <w:rPr>
          <w:rStyle w:val="UserStyle5"/>
          <w:rFonts w:ascii="宋体" w:hAnsi="宋体" w:cs="仿宋" w:hint="eastAsia"/>
          <w:bCs/>
          <w:sz w:val="24"/>
          <w:szCs w:val="24"/>
          <w:u w:val="single"/>
        </w:rPr>
        <w:t xml:space="preserve"> </w:t>
      </w:r>
      <w:r w:rsidR="00E561AC" w:rsidRPr="00E561AC">
        <w:rPr>
          <w:rStyle w:val="UserStyle5"/>
          <w:rFonts w:ascii="宋体" w:hAnsi="宋体" w:cs="仿宋" w:hint="eastAsia"/>
          <w:bCs/>
          <w:sz w:val="24"/>
          <w:szCs w:val="24"/>
          <w:u w:val="single"/>
        </w:rPr>
        <w:t>3</w:t>
      </w:r>
      <w:r w:rsidRPr="00E561AC">
        <w:rPr>
          <w:rStyle w:val="UserStyle5"/>
          <w:rFonts w:ascii="宋体" w:hAnsi="宋体" w:cs="仿宋"/>
          <w:bCs/>
          <w:sz w:val="24"/>
          <w:szCs w:val="24"/>
          <w:u w:val="single"/>
        </w:rPr>
        <w:t>月</w:t>
      </w:r>
      <w:r w:rsidR="00646573" w:rsidRPr="00E561AC">
        <w:rPr>
          <w:rStyle w:val="UserStyle5"/>
          <w:rFonts w:ascii="宋体" w:hAnsi="宋体" w:cs="仿宋" w:hint="eastAsia"/>
          <w:bCs/>
          <w:sz w:val="24"/>
          <w:szCs w:val="24"/>
          <w:u w:val="single"/>
        </w:rPr>
        <w:t xml:space="preserve"> </w:t>
      </w:r>
      <w:r w:rsidR="00E561AC" w:rsidRPr="00E561AC">
        <w:rPr>
          <w:rStyle w:val="UserStyle5"/>
          <w:rFonts w:ascii="宋体" w:hAnsi="宋体" w:cs="仿宋" w:hint="eastAsia"/>
          <w:bCs/>
          <w:sz w:val="24"/>
          <w:szCs w:val="24"/>
          <w:u w:val="single"/>
        </w:rPr>
        <w:t>2</w:t>
      </w:r>
      <w:r w:rsidR="0098505C">
        <w:rPr>
          <w:rStyle w:val="UserStyle5"/>
          <w:rFonts w:ascii="宋体" w:hAnsi="宋体" w:cs="仿宋" w:hint="eastAsia"/>
          <w:bCs/>
          <w:sz w:val="24"/>
          <w:szCs w:val="24"/>
          <w:u w:val="single"/>
        </w:rPr>
        <w:t>8</w:t>
      </w:r>
      <w:r w:rsidR="00646573" w:rsidRPr="00E561AC">
        <w:rPr>
          <w:rStyle w:val="UserStyle5"/>
          <w:rFonts w:ascii="宋体" w:hAnsi="宋体" w:cs="仿宋" w:hint="eastAsia"/>
          <w:bCs/>
          <w:sz w:val="24"/>
          <w:szCs w:val="24"/>
          <w:u w:val="single"/>
        </w:rPr>
        <w:t xml:space="preserve"> </w:t>
      </w:r>
      <w:r w:rsidRPr="00E561AC">
        <w:rPr>
          <w:rStyle w:val="UserStyle5"/>
          <w:rFonts w:ascii="宋体" w:hAnsi="宋体" w:cs="仿宋"/>
          <w:bCs/>
          <w:sz w:val="24"/>
          <w:szCs w:val="24"/>
          <w:u w:val="single"/>
        </w:rPr>
        <w:t>日</w:t>
      </w:r>
      <w:r>
        <w:rPr>
          <w:rStyle w:val="UserStyle5"/>
          <w:rFonts w:ascii="宋体" w:hAnsi="宋体" w:cs="仿宋"/>
          <w:bCs/>
          <w:sz w:val="24"/>
          <w:szCs w:val="24"/>
          <w:u w:val="single"/>
        </w:rPr>
        <w:t xml:space="preserve">             </w:t>
      </w:r>
    </w:p>
    <w:p w:rsidR="00D46B7A" w:rsidRDefault="00AF344E">
      <w:pPr>
        <w:snapToGrid w:val="0"/>
        <w:spacing w:before="156" w:after="156" w:line="360" w:lineRule="auto"/>
        <w:jc w:val="left"/>
        <w:rPr>
          <w:rStyle w:val="UserStyle5"/>
          <w:rFonts w:ascii="宋体" w:hAnsi="宋体" w:cs="仿宋"/>
          <w:b/>
          <w:bCs/>
          <w:color w:val="000000"/>
          <w:sz w:val="24"/>
          <w:szCs w:val="24"/>
        </w:rPr>
      </w:pPr>
      <w:r>
        <w:rPr>
          <w:rStyle w:val="UserStyle5"/>
          <w:rFonts w:ascii="宋体" w:hAnsi="宋体" w:cs="仿宋"/>
          <w:b/>
          <w:bCs/>
          <w:color w:val="000000"/>
          <w:sz w:val="24"/>
          <w:szCs w:val="24"/>
        </w:rPr>
        <w:t>四、开标时间与地点：</w:t>
      </w:r>
    </w:p>
    <w:p w:rsidR="00D46B7A" w:rsidRDefault="00AF344E">
      <w:pPr>
        <w:spacing w:line="360" w:lineRule="auto"/>
        <w:jc w:val="left"/>
        <w:rPr>
          <w:rStyle w:val="UserStyle5"/>
          <w:rFonts w:ascii="宋体" w:hAnsi="宋体" w:cs="仿宋"/>
          <w:bCs/>
          <w:color w:val="000000"/>
          <w:sz w:val="24"/>
          <w:szCs w:val="24"/>
          <w:u w:val="single"/>
        </w:rPr>
      </w:pPr>
      <w:r>
        <w:rPr>
          <w:rStyle w:val="UserStyle5"/>
          <w:rFonts w:ascii="宋体" w:hAnsi="宋体" w:cs="仿宋"/>
          <w:bCs/>
          <w:color w:val="000000"/>
          <w:sz w:val="24"/>
          <w:szCs w:val="24"/>
        </w:rPr>
        <w:t>1、开标时间：</w:t>
      </w:r>
      <w:r w:rsidR="00646573" w:rsidRPr="00E561AC">
        <w:rPr>
          <w:rStyle w:val="UserStyle5"/>
          <w:rFonts w:ascii="宋体" w:hAnsi="宋体" w:cs="仿宋" w:hint="eastAsia"/>
          <w:bCs/>
          <w:sz w:val="24"/>
          <w:szCs w:val="24"/>
          <w:u w:val="single"/>
        </w:rPr>
        <w:t>2025</w:t>
      </w:r>
      <w:r w:rsidRPr="00E561AC">
        <w:rPr>
          <w:rStyle w:val="UserStyle5"/>
          <w:rFonts w:ascii="宋体" w:hAnsi="宋体" w:cs="仿宋"/>
          <w:bCs/>
          <w:sz w:val="24"/>
          <w:szCs w:val="24"/>
          <w:u w:val="single"/>
        </w:rPr>
        <w:t>年</w:t>
      </w:r>
      <w:r w:rsidR="00646573" w:rsidRPr="00E561AC">
        <w:rPr>
          <w:rStyle w:val="UserStyle5"/>
          <w:rFonts w:ascii="宋体" w:hAnsi="宋体" w:cs="仿宋" w:hint="eastAsia"/>
          <w:bCs/>
          <w:sz w:val="24"/>
          <w:szCs w:val="24"/>
          <w:u w:val="single"/>
        </w:rPr>
        <w:t xml:space="preserve"> </w:t>
      </w:r>
      <w:r w:rsidR="00E561AC" w:rsidRPr="00E561AC">
        <w:rPr>
          <w:rStyle w:val="UserStyle5"/>
          <w:rFonts w:ascii="宋体" w:hAnsi="宋体" w:cs="仿宋" w:hint="eastAsia"/>
          <w:bCs/>
          <w:sz w:val="24"/>
          <w:szCs w:val="24"/>
          <w:u w:val="single"/>
        </w:rPr>
        <w:t>3</w:t>
      </w:r>
      <w:r w:rsidR="00646573" w:rsidRPr="00E561AC">
        <w:rPr>
          <w:rStyle w:val="UserStyle5"/>
          <w:rFonts w:ascii="宋体" w:hAnsi="宋体" w:cs="仿宋" w:hint="eastAsia"/>
          <w:bCs/>
          <w:sz w:val="24"/>
          <w:szCs w:val="24"/>
          <w:u w:val="single"/>
        </w:rPr>
        <w:t xml:space="preserve"> </w:t>
      </w:r>
      <w:r w:rsidRPr="00E561AC">
        <w:rPr>
          <w:rStyle w:val="UserStyle5"/>
          <w:rFonts w:ascii="宋体" w:hAnsi="宋体" w:cs="仿宋"/>
          <w:bCs/>
          <w:sz w:val="24"/>
          <w:szCs w:val="24"/>
          <w:u w:val="single"/>
        </w:rPr>
        <w:t>月</w:t>
      </w:r>
      <w:r w:rsidR="00646573" w:rsidRPr="00E561AC">
        <w:rPr>
          <w:rStyle w:val="UserStyle5"/>
          <w:rFonts w:ascii="宋体" w:hAnsi="宋体" w:cs="仿宋" w:hint="eastAsia"/>
          <w:bCs/>
          <w:sz w:val="24"/>
          <w:szCs w:val="24"/>
          <w:u w:val="single"/>
        </w:rPr>
        <w:t xml:space="preserve"> </w:t>
      </w:r>
      <w:r w:rsidR="00E561AC" w:rsidRPr="00E561AC">
        <w:rPr>
          <w:rStyle w:val="UserStyle5"/>
          <w:rFonts w:ascii="宋体" w:hAnsi="宋体" w:cs="仿宋" w:hint="eastAsia"/>
          <w:bCs/>
          <w:sz w:val="24"/>
          <w:szCs w:val="24"/>
          <w:u w:val="single"/>
        </w:rPr>
        <w:t>2</w:t>
      </w:r>
      <w:r w:rsidR="0098505C">
        <w:rPr>
          <w:rStyle w:val="UserStyle5"/>
          <w:rFonts w:ascii="宋体" w:hAnsi="宋体" w:cs="仿宋" w:hint="eastAsia"/>
          <w:bCs/>
          <w:sz w:val="24"/>
          <w:szCs w:val="24"/>
          <w:u w:val="single"/>
        </w:rPr>
        <w:t>8</w:t>
      </w:r>
      <w:r w:rsidR="00646573" w:rsidRPr="00E561AC">
        <w:rPr>
          <w:rStyle w:val="UserStyle5"/>
          <w:rFonts w:ascii="宋体" w:hAnsi="宋体" w:cs="仿宋" w:hint="eastAsia"/>
          <w:bCs/>
          <w:sz w:val="24"/>
          <w:szCs w:val="24"/>
          <w:u w:val="single"/>
        </w:rPr>
        <w:t xml:space="preserve"> </w:t>
      </w:r>
      <w:r w:rsidRPr="00E561AC">
        <w:rPr>
          <w:rStyle w:val="UserStyle5"/>
          <w:rFonts w:ascii="宋体" w:hAnsi="宋体" w:cs="仿宋"/>
          <w:bCs/>
          <w:sz w:val="24"/>
          <w:szCs w:val="24"/>
          <w:u w:val="single"/>
        </w:rPr>
        <w:t xml:space="preserve">日 上午9:00  </w:t>
      </w:r>
      <w:r>
        <w:rPr>
          <w:rStyle w:val="UserStyle5"/>
          <w:rFonts w:ascii="宋体" w:hAnsi="宋体" w:cs="仿宋"/>
          <w:bCs/>
          <w:sz w:val="24"/>
          <w:szCs w:val="24"/>
          <w:u w:val="single"/>
        </w:rPr>
        <w:t xml:space="preserve">   </w:t>
      </w:r>
    </w:p>
    <w:p w:rsidR="00D46B7A" w:rsidRDefault="00AF344E">
      <w:pPr>
        <w:spacing w:line="360" w:lineRule="auto"/>
        <w:jc w:val="left"/>
        <w:rPr>
          <w:rStyle w:val="UserStyle5"/>
          <w:rFonts w:ascii="宋体" w:hAnsi="宋体" w:cs="仿宋"/>
          <w:bCs/>
          <w:color w:val="000000"/>
          <w:sz w:val="24"/>
          <w:szCs w:val="24"/>
        </w:rPr>
      </w:pPr>
      <w:r>
        <w:rPr>
          <w:rStyle w:val="UserStyle5"/>
          <w:rFonts w:ascii="宋体" w:hAnsi="宋体" w:cs="仿宋"/>
          <w:bCs/>
          <w:color w:val="000000"/>
          <w:sz w:val="24"/>
          <w:szCs w:val="24"/>
        </w:rPr>
        <w:t>2、开标地点：</w:t>
      </w:r>
      <w:r>
        <w:rPr>
          <w:rStyle w:val="UserStyle5"/>
          <w:rFonts w:ascii="宋体" w:hAnsi="宋体" w:cs="仿宋"/>
          <w:bCs/>
          <w:sz w:val="24"/>
          <w:szCs w:val="24"/>
          <w:u w:val="single"/>
        </w:rPr>
        <w:t xml:space="preserve">江苏省启东中学行政楼二楼会议室 </w:t>
      </w:r>
    </w:p>
    <w:p w:rsidR="00D46B7A" w:rsidRDefault="00AF344E">
      <w:pPr>
        <w:snapToGrid w:val="0"/>
        <w:spacing w:before="156" w:after="156" w:line="360" w:lineRule="auto"/>
        <w:jc w:val="left"/>
        <w:rPr>
          <w:rStyle w:val="UserStyle5"/>
          <w:rFonts w:ascii="宋体" w:hAnsi="宋体" w:cs="仿宋"/>
          <w:b/>
          <w:bCs/>
          <w:sz w:val="24"/>
          <w:szCs w:val="24"/>
        </w:rPr>
      </w:pPr>
      <w:r>
        <w:rPr>
          <w:rStyle w:val="UserStyle5"/>
          <w:rFonts w:ascii="宋体" w:hAnsi="宋体" w:cs="仿宋"/>
          <w:b/>
          <w:bCs/>
          <w:sz w:val="24"/>
          <w:szCs w:val="24"/>
        </w:rPr>
        <w:t>五、联系方式：</w:t>
      </w:r>
    </w:p>
    <w:p w:rsidR="00D46B7A" w:rsidRDefault="00AF344E">
      <w:pPr>
        <w:spacing w:line="360" w:lineRule="auto"/>
        <w:jc w:val="left"/>
        <w:rPr>
          <w:rStyle w:val="UserStyle5"/>
          <w:rFonts w:ascii="宋体" w:hAnsi="宋体" w:cs="仿宋"/>
          <w:bCs/>
          <w:sz w:val="24"/>
          <w:szCs w:val="24"/>
          <w:u w:val="single"/>
        </w:rPr>
      </w:pPr>
      <w:r>
        <w:rPr>
          <w:rStyle w:val="UserStyle5"/>
          <w:rFonts w:ascii="宋体" w:hAnsi="宋体" w:cs="仿宋"/>
          <w:bCs/>
          <w:sz w:val="24"/>
          <w:szCs w:val="24"/>
        </w:rPr>
        <w:t xml:space="preserve">联系人：   </w:t>
      </w:r>
      <w:r>
        <w:rPr>
          <w:rStyle w:val="UserStyle5"/>
          <w:rFonts w:ascii="宋体" w:hAnsi="宋体" w:cs="仿宋"/>
          <w:bCs/>
          <w:sz w:val="24"/>
          <w:szCs w:val="24"/>
          <w:u w:val="single"/>
        </w:rPr>
        <w:t xml:space="preserve"> </w:t>
      </w:r>
      <w:r w:rsidR="00E561AC">
        <w:rPr>
          <w:rStyle w:val="UserStyle5"/>
          <w:rFonts w:ascii="宋体" w:hAnsi="宋体" w:cs="仿宋" w:hint="eastAsia"/>
          <w:bCs/>
          <w:sz w:val="24"/>
          <w:szCs w:val="24"/>
          <w:u w:val="single"/>
        </w:rPr>
        <w:t>钱</w:t>
      </w:r>
      <w:r w:rsidR="00646573">
        <w:rPr>
          <w:rStyle w:val="UserStyle5"/>
          <w:rFonts w:ascii="宋体" w:hAnsi="宋体" w:cs="仿宋" w:hint="eastAsia"/>
          <w:bCs/>
          <w:sz w:val="24"/>
          <w:szCs w:val="24"/>
          <w:u w:val="single"/>
        </w:rPr>
        <w:t xml:space="preserve">老师 </w:t>
      </w:r>
    </w:p>
    <w:p w:rsidR="00D46B7A" w:rsidRDefault="00AF344E">
      <w:pPr>
        <w:spacing w:line="360" w:lineRule="auto"/>
        <w:jc w:val="left"/>
        <w:rPr>
          <w:rStyle w:val="UserStyle5"/>
          <w:rFonts w:ascii="宋体" w:hAnsi="宋体" w:cs="仿宋"/>
          <w:bCs/>
          <w:sz w:val="24"/>
          <w:szCs w:val="24"/>
          <w:u w:val="single"/>
        </w:rPr>
      </w:pPr>
      <w:r>
        <w:rPr>
          <w:rStyle w:val="UserStyle5"/>
          <w:rFonts w:ascii="宋体" w:hAnsi="宋体" w:cs="仿宋"/>
          <w:bCs/>
          <w:sz w:val="24"/>
          <w:szCs w:val="24"/>
        </w:rPr>
        <w:t xml:space="preserve">联系电话： </w:t>
      </w:r>
      <w:r>
        <w:rPr>
          <w:rStyle w:val="UserStyle5"/>
          <w:rFonts w:ascii="宋体" w:hAnsi="宋体" w:cs="仿宋"/>
          <w:bCs/>
          <w:sz w:val="24"/>
          <w:szCs w:val="24"/>
          <w:u w:val="single"/>
        </w:rPr>
        <w:t xml:space="preserve">  051383343483        </w:t>
      </w:r>
    </w:p>
    <w:p w:rsidR="00D46B7A" w:rsidRDefault="00AF344E">
      <w:pPr>
        <w:spacing w:line="360" w:lineRule="auto"/>
        <w:jc w:val="left"/>
        <w:rPr>
          <w:rStyle w:val="UserStyle5"/>
          <w:rFonts w:ascii="宋体" w:hAnsi="宋体" w:cs="仿宋"/>
          <w:bCs/>
          <w:sz w:val="24"/>
          <w:szCs w:val="24"/>
        </w:rPr>
      </w:pPr>
      <w:r>
        <w:rPr>
          <w:rStyle w:val="UserStyle5"/>
          <w:rFonts w:ascii="宋体" w:hAnsi="宋体" w:cs="仿宋"/>
          <w:bCs/>
          <w:sz w:val="24"/>
          <w:szCs w:val="24"/>
        </w:rPr>
        <w:t xml:space="preserve">联系地址： </w:t>
      </w:r>
      <w:r>
        <w:rPr>
          <w:rStyle w:val="UserStyle5"/>
          <w:rFonts w:ascii="宋体" w:hAnsi="宋体" w:cs="仿宋"/>
          <w:bCs/>
          <w:sz w:val="24"/>
          <w:szCs w:val="24"/>
          <w:u w:val="single"/>
        </w:rPr>
        <w:t xml:space="preserve">   江苏省启东中学     </w:t>
      </w:r>
      <w:r>
        <w:rPr>
          <w:rStyle w:val="UserStyle5"/>
          <w:rFonts w:ascii="宋体" w:hAnsi="宋体" w:cs="仿宋"/>
          <w:bCs/>
          <w:sz w:val="24"/>
          <w:szCs w:val="24"/>
        </w:rPr>
        <w:t xml:space="preserve"> </w:t>
      </w:r>
    </w:p>
    <w:p w:rsidR="00D46B7A" w:rsidRDefault="00D46B7A">
      <w:pPr>
        <w:snapToGrid w:val="0"/>
        <w:spacing w:line="440" w:lineRule="exact"/>
        <w:rPr>
          <w:rStyle w:val="UserStyle5"/>
          <w:rFonts w:ascii="宋体" w:hAnsi="宋体"/>
        </w:rPr>
      </w:pPr>
    </w:p>
    <w:p w:rsidR="00D46B7A" w:rsidRDefault="00D46B7A">
      <w:pPr>
        <w:snapToGrid w:val="0"/>
        <w:spacing w:line="440" w:lineRule="exact"/>
        <w:rPr>
          <w:rStyle w:val="UserStyle5"/>
          <w:rFonts w:ascii="宋体" w:hAnsi="宋体"/>
        </w:rPr>
      </w:pPr>
    </w:p>
    <w:p w:rsidR="00D46B7A" w:rsidRDefault="00D46B7A">
      <w:pPr>
        <w:spacing w:before="312" w:after="312" w:line="500" w:lineRule="exact"/>
        <w:jc w:val="center"/>
        <w:rPr>
          <w:rStyle w:val="UserStyle5"/>
          <w:rFonts w:ascii="宋体" w:hAnsi="宋体"/>
          <w:b/>
          <w:sz w:val="36"/>
          <w:szCs w:val="36"/>
        </w:rPr>
      </w:pPr>
    </w:p>
    <w:p w:rsidR="00D46B7A" w:rsidRDefault="00D46B7A">
      <w:pPr>
        <w:spacing w:before="312" w:after="312" w:line="500" w:lineRule="exact"/>
        <w:jc w:val="center"/>
        <w:rPr>
          <w:rStyle w:val="UserStyle5"/>
          <w:rFonts w:ascii="宋体" w:hAnsi="宋体"/>
          <w:b/>
          <w:sz w:val="36"/>
          <w:szCs w:val="36"/>
        </w:rPr>
      </w:pPr>
    </w:p>
    <w:p w:rsidR="00D46B7A" w:rsidRDefault="00D46B7A">
      <w:pPr>
        <w:spacing w:before="312" w:after="312" w:line="500" w:lineRule="exact"/>
        <w:jc w:val="center"/>
        <w:rPr>
          <w:rStyle w:val="UserStyle5"/>
          <w:rFonts w:ascii="宋体" w:hAnsi="宋体"/>
          <w:b/>
          <w:sz w:val="36"/>
          <w:szCs w:val="36"/>
        </w:rPr>
      </w:pPr>
    </w:p>
    <w:p w:rsidR="00D46B7A" w:rsidRDefault="00D46B7A">
      <w:pPr>
        <w:spacing w:before="312" w:after="312" w:line="500" w:lineRule="exact"/>
        <w:jc w:val="center"/>
        <w:rPr>
          <w:rStyle w:val="UserStyle5"/>
          <w:rFonts w:ascii="宋体" w:hAnsi="宋体"/>
          <w:b/>
          <w:sz w:val="36"/>
          <w:szCs w:val="36"/>
        </w:rPr>
      </w:pPr>
    </w:p>
    <w:p w:rsidR="00E561AC" w:rsidRDefault="00E561AC">
      <w:pPr>
        <w:spacing w:before="312" w:after="312" w:line="500" w:lineRule="exact"/>
        <w:jc w:val="center"/>
        <w:rPr>
          <w:rStyle w:val="UserStyle5"/>
          <w:rFonts w:ascii="宋体" w:hAnsi="宋体"/>
          <w:b/>
          <w:sz w:val="36"/>
          <w:szCs w:val="36"/>
        </w:rPr>
      </w:pPr>
    </w:p>
    <w:p w:rsidR="00D46B7A" w:rsidRDefault="00602CA3">
      <w:pPr>
        <w:spacing w:before="312" w:after="312" w:line="500" w:lineRule="exact"/>
        <w:jc w:val="center"/>
        <w:rPr>
          <w:rStyle w:val="UserStyle5"/>
          <w:rFonts w:ascii="宋体" w:hAnsi="宋体"/>
          <w:b/>
          <w:sz w:val="36"/>
          <w:szCs w:val="36"/>
        </w:rPr>
      </w:pPr>
      <w:r>
        <w:rPr>
          <w:rStyle w:val="UserStyle5"/>
          <w:rFonts w:ascii="宋体" w:hAnsi="宋体"/>
          <w:b/>
          <w:sz w:val="36"/>
          <w:szCs w:val="36"/>
        </w:rPr>
        <w:lastRenderedPageBreak/>
        <w:t xml:space="preserve">       </w:t>
      </w:r>
      <w:r w:rsidR="00AF344E">
        <w:rPr>
          <w:rStyle w:val="UserStyle5"/>
          <w:rFonts w:ascii="宋体" w:hAnsi="宋体"/>
          <w:b/>
          <w:sz w:val="36"/>
          <w:szCs w:val="36"/>
        </w:rPr>
        <w:t>第二章 项目需求</w:t>
      </w:r>
    </w:p>
    <w:p w:rsidR="00D46B7A" w:rsidRDefault="00AF344E">
      <w:pPr>
        <w:spacing w:line="360" w:lineRule="auto"/>
        <w:rPr>
          <w:rStyle w:val="UserStyle5"/>
          <w:rFonts w:ascii="宋体" w:hAnsi="宋体"/>
          <w:b/>
          <w:sz w:val="24"/>
          <w:szCs w:val="24"/>
        </w:rPr>
      </w:pPr>
      <w:r>
        <w:rPr>
          <w:rStyle w:val="UserStyle5"/>
          <w:rFonts w:ascii="宋体" w:hAnsi="宋体"/>
          <w:b/>
          <w:sz w:val="24"/>
          <w:szCs w:val="24"/>
        </w:rPr>
        <w:t>一、本项目需求</w:t>
      </w:r>
    </w:p>
    <w:p w:rsidR="00D46B7A" w:rsidRPr="00E561AC" w:rsidRDefault="00AF344E">
      <w:pPr>
        <w:spacing w:line="360" w:lineRule="auto"/>
        <w:rPr>
          <w:rStyle w:val="UserStyle5"/>
          <w:rFonts w:ascii="宋体" w:hAnsi="宋体"/>
          <w:sz w:val="24"/>
          <w:szCs w:val="24"/>
        </w:rPr>
      </w:pPr>
      <w:r>
        <w:rPr>
          <w:rStyle w:val="UserStyle5"/>
          <w:rFonts w:ascii="宋体" w:hAnsi="宋体"/>
          <w:b/>
          <w:sz w:val="24"/>
          <w:szCs w:val="24"/>
        </w:rPr>
        <w:t xml:space="preserve">  </w:t>
      </w:r>
      <w:r>
        <w:rPr>
          <w:rStyle w:val="UserStyle5"/>
          <w:rFonts w:ascii="宋体" w:hAnsi="宋体"/>
          <w:sz w:val="24"/>
          <w:szCs w:val="24"/>
        </w:rPr>
        <w:t xml:space="preserve"> 学生直饮水供应服务。供应商需提供6台直饮水设备，满足3</w:t>
      </w:r>
      <w:r>
        <w:rPr>
          <w:rStyle w:val="UserStyle5"/>
          <w:rFonts w:ascii="宋体" w:hAnsi="宋体"/>
          <w:color w:val="000000"/>
          <w:sz w:val="24"/>
          <w:szCs w:val="24"/>
        </w:rPr>
        <w:t>幢</w:t>
      </w:r>
      <w:r>
        <w:rPr>
          <w:rStyle w:val="UserStyle5"/>
          <w:rFonts w:ascii="宋体" w:hAnsi="宋体"/>
          <w:sz w:val="24"/>
          <w:szCs w:val="24"/>
        </w:rPr>
        <w:t>教学楼2000个学生2升/天</w:t>
      </w:r>
      <w:r w:rsidR="00DE2556">
        <w:rPr>
          <w:rStyle w:val="UserStyle5"/>
          <w:rFonts w:ascii="宋体" w:hAnsi="宋体"/>
          <w:sz w:val="24"/>
          <w:szCs w:val="24"/>
        </w:rPr>
        <w:t>/学生</w:t>
      </w:r>
      <w:r>
        <w:rPr>
          <w:rStyle w:val="UserStyle5"/>
          <w:rFonts w:ascii="宋体" w:hAnsi="宋体"/>
          <w:sz w:val="24"/>
          <w:szCs w:val="24"/>
        </w:rPr>
        <w:t>饮水量的直饮水供应</w:t>
      </w:r>
      <w:r w:rsidR="00646573">
        <w:rPr>
          <w:rStyle w:val="UserStyle5"/>
          <w:rFonts w:ascii="宋体" w:hAnsi="宋体" w:hint="eastAsia"/>
          <w:sz w:val="24"/>
          <w:szCs w:val="24"/>
        </w:rPr>
        <w:t>，</w:t>
      </w:r>
      <w:r w:rsidR="00646573" w:rsidRPr="00E561AC">
        <w:rPr>
          <w:rStyle w:val="UserStyle5"/>
          <w:rFonts w:ascii="宋体" w:hAnsi="宋体" w:hint="eastAsia"/>
          <w:sz w:val="24"/>
          <w:szCs w:val="24"/>
        </w:rPr>
        <w:t>服务时间：2025年4月15日-2026年6月30日</w:t>
      </w:r>
      <w:r w:rsidRPr="00E561AC">
        <w:rPr>
          <w:rStyle w:val="UserStyle5"/>
          <w:rFonts w:ascii="宋体" w:hAnsi="宋体"/>
          <w:sz w:val="24"/>
          <w:szCs w:val="24"/>
        </w:rPr>
        <w:t>。</w:t>
      </w:r>
    </w:p>
    <w:p w:rsidR="00D46B7A" w:rsidRDefault="00AF344E">
      <w:pPr>
        <w:spacing w:line="360" w:lineRule="auto"/>
        <w:rPr>
          <w:rStyle w:val="UserStyle5"/>
          <w:rFonts w:ascii="宋体" w:hAnsi="宋体"/>
          <w:b/>
          <w:sz w:val="24"/>
          <w:szCs w:val="24"/>
        </w:rPr>
      </w:pPr>
      <w:r>
        <w:rPr>
          <w:rStyle w:val="UserStyle5"/>
          <w:rFonts w:ascii="宋体" w:hAnsi="宋体"/>
          <w:b/>
          <w:sz w:val="24"/>
          <w:szCs w:val="24"/>
        </w:rPr>
        <w:t>二、项目要求</w:t>
      </w:r>
    </w:p>
    <w:p w:rsidR="00D46B7A" w:rsidRDefault="00AF344E">
      <w:pPr>
        <w:spacing w:line="360" w:lineRule="auto"/>
        <w:rPr>
          <w:rStyle w:val="UserStyle5"/>
          <w:rFonts w:ascii="宋体" w:hAnsi="宋体"/>
          <w:sz w:val="24"/>
          <w:szCs w:val="24"/>
        </w:rPr>
      </w:pPr>
      <w:r>
        <w:rPr>
          <w:rStyle w:val="UserStyle5"/>
          <w:rFonts w:ascii="宋体" w:hAnsi="宋体"/>
          <w:b/>
          <w:sz w:val="24"/>
          <w:szCs w:val="24"/>
        </w:rPr>
        <w:t xml:space="preserve">  </w:t>
      </w:r>
      <w:r>
        <w:rPr>
          <w:rStyle w:val="UserStyle5"/>
          <w:rFonts w:ascii="宋体" w:hAnsi="宋体"/>
          <w:sz w:val="24"/>
          <w:szCs w:val="24"/>
        </w:rPr>
        <w:t xml:space="preserve"> </w:t>
      </w:r>
      <w:r w:rsidRPr="00602CA3">
        <w:rPr>
          <w:rStyle w:val="UserStyle5"/>
          <w:rFonts w:ascii="宋体" w:hAnsi="宋体"/>
          <w:sz w:val="24"/>
          <w:szCs w:val="24"/>
        </w:rPr>
        <w:t>1、直饮水设备技术要求符合附件2.</w:t>
      </w:r>
    </w:p>
    <w:p w:rsidR="00D46B7A" w:rsidRDefault="00AF344E">
      <w:pPr>
        <w:spacing w:line="360" w:lineRule="auto"/>
        <w:rPr>
          <w:rStyle w:val="UserStyle5"/>
          <w:rFonts w:ascii="宋体" w:hAnsi="宋体"/>
          <w:sz w:val="24"/>
          <w:szCs w:val="24"/>
        </w:rPr>
      </w:pPr>
      <w:r w:rsidRPr="00602CA3">
        <w:rPr>
          <w:rStyle w:val="UserStyle5"/>
          <w:rFonts w:ascii="宋体" w:hAnsi="宋体"/>
          <w:sz w:val="24"/>
          <w:szCs w:val="24"/>
        </w:rPr>
        <w:t xml:space="preserve">   2、日常售后服务要求：</w:t>
      </w:r>
    </w:p>
    <w:p w:rsidR="00D46B7A" w:rsidRDefault="00AF344E">
      <w:pPr>
        <w:spacing w:line="360" w:lineRule="auto"/>
        <w:rPr>
          <w:rStyle w:val="UserStyle5"/>
          <w:rFonts w:ascii="宋体" w:hAnsi="宋体"/>
          <w:sz w:val="24"/>
          <w:szCs w:val="24"/>
        </w:rPr>
      </w:pPr>
      <w:r w:rsidRPr="00602CA3">
        <w:rPr>
          <w:rStyle w:val="UserStyle5"/>
          <w:rFonts w:ascii="宋体" w:hAnsi="宋体"/>
          <w:sz w:val="24"/>
          <w:szCs w:val="24"/>
        </w:rPr>
        <w:t xml:space="preserve">      A、每月</w:t>
      </w:r>
      <w:r w:rsidR="00941E2B" w:rsidRPr="00602CA3">
        <w:rPr>
          <w:rStyle w:val="UserStyle5"/>
          <w:rFonts w:ascii="宋体" w:hAnsi="宋体"/>
          <w:sz w:val="24"/>
          <w:szCs w:val="24"/>
        </w:rPr>
        <w:t>免费</w:t>
      </w:r>
      <w:r w:rsidRPr="00602CA3">
        <w:rPr>
          <w:rStyle w:val="UserStyle5"/>
          <w:rFonts w:ascii="宋体" w:hAnsi="宋体"/>
          <w:sz w:val="24"/>
          <w:szCs w:val="24"/>
        </w:rPr>
        <w:t>提供有资质的第三方检测机构直饮水水质检测报告；</w:t>
      </w:r>
    </w:p>
    <w:p w:rsidR="00D46B7A" w:rsidRDefault="00AF344E" w:rsidP="00602CA3">
      <w:pPr>
        <w:pStyle w:val="UserStyle16"/>
        <w:rPr>
          <w:rStyle w:val="UserStyle5"/>
          <w:rFonts w:ascii="宋体" w:hAnsi="宋体"/>
          <w:szCs w:val="24"/>
        </w:rPr>
      </w:pPr>
      <w:r w:rsidRPr="00602CA3">
        <w:rPr>
          <w:rStyle w:val="UserStyle5"/>
          <w:rFonts w:ascii="宋体" w:hAnsi="宋体"/>
          <w:szCs w:val="24"/>
        </w:rPr>
        <w:t xml:space="preserve">      B、每学期开学前更换直饮水设备滤芯；</w:t>
      </w:r>
    </w:p>
    <w:p w:rsidR="00D46B7A" w:rsidRDefault="00AF344E">
      <w:pPr>
        <w:spacing w:line="400" w:lineRule="exact"/>
        <w:ind w:firstLineChars="300" w:firstLine="720"/>
        <w:jc w:val="left"/>
        <w:rPr>
          <w:rStyle w:val="UserStyle5"/>
          <w:rFonts w:ascii="宋体" w:hAnsi="宋体"/>
          <w:kern w:val="0"/>
          <w:sz w:val="24"/>
          <w:szCs w:val="24"/>
        </w:rPr>
      </w:pPr>
      <w:r w:rsidRPr="00602CA3">
        <w:rPr>
          <w:rStyle w:val="UserStyle5"/>
          <w:rFonts w:ascii="宋体" w:hAnsi="宋体"/>
          <w:kern w:val="0"/>
          <w:sz w:val="24"/>
          <w:szCs w:val="24"/>
        </w:rPr>
        <w:t>C、提供</w:t>
      </w:r>
      <w:r w:rsidRPr="00602CA3">
        <w:rPr>
          <w:rStyle w:val="UserStyle5"/>
          <w:rFonts w:ascii="宋体" w:hAnsi="宋体"/>
          <w:sz w:val="24"/>
          <w:szCs w:val="24"/>
        </w:rPr>
        <w:t>直饮水设备</w:t>
      </w:r>
      <w:r w:rsidRPr="00602CA3">
        <w:rPr>
          <w:rStyle w:val="UserStyle5"/>
          <w:rFonts w:ascii="宋体" w:hAnsi="宋体"/>
          <w:kern w:val="0"/>
          <w:sz w:val="24"/>
          <w:szCs w:val="24"/>
        </w:rPr>
        <w:t>日常维修及更换零配件服务,如发生报修：</w:t>
      </w:r>
    </w:p>
    <w:p w:rsidR="00D46B7A" w:rsidRDefault="00AF344E">
      <w:pPr>
        <w:spacing w:line="400" w:lineRule="exact"/>
        <w:ind w:firstLineChars="400" w:firstLine="960"/>
        <w:jc w:val="left"/>
        <w:rPr>
          <w:rStyle w:val="UserStyle5"/>
          <w:rFonts w:ascii="宋体" w:hAnsi="宋体"/>
          <w:kern w:val="0"/>
          <w:sz w:val="24"/>
          <w:szCs w:val="24"/>
        </w:rPr>
      </w:pPr>
      <w:r w:rsidRPr="00602CA3">
        <w:rPr>
          <w:rStyle w:val="UserStyle5"/>
          <w:rFonts w:ascii="宋体" w:hAnsi="宋体"/>
          <w:kern w:val="0"/>
          <w:sz w:val="24"/>
          <w:szCs w:val="24"/>
        </w:rPr>
        <w:t>a、漏水、</w:t>
      </w:r>
      <w:proofErr w:type="gramStart"/>
      <w:r w:rsidRPr="00602CA3">
        <w:rPr>
          <w:rStyle w:val="UserStyle5"/>
          <w:rFonts w:ascii="宋体" w:hAnsi="宋体"/>
          <w:kern w:val="0"/>
          <w:sz w:val="24"/>
          <w:szCs w:val="24"/>
        </w:rPr>
        <w:t>不</w:t>
      </w:r>
      <w:proofErr w:type="gramEnd"/>
      <w:r w:rsidRPr="00602CA3">
        <w:rPr>
          <w:rStyle w:val="UserStyle5"/>
          <w:rFonts w:ascii="宋体" w:hAnsi="宋体"/>
          <w:kern w:val="0"/>
          <w:sz w:val="24"/>
          <w:szCs w:val="24"/>
        </w:rPr>
        <w:t>出水：在</w:t>
      </w:r>
      <w:r w:rsidR="00DE2556">
        <w:rPr>
          <w:rStyle w:val="UserStyle5"/>
          <w:rFonts w:ascii="宋体" w:hAnsi="宋体"/>
          <w:kern w:val="0"/>
          <w:sz w:val="24"/>
          <w:szCs w:val="24"/>
        </w:rPr>
        <w:t>0.5</w:t>
      </w:r>
      <w:r w:rsidRPr="00602CA3">
        <w:rPr>
          <w:rStyle w:val="UserStyle5"/>
          <w:rFonts w:ascii="宋体" w:hAnsi="宋体"/>
          <w:kern w:val="0"/>
          <w:sz w:val="24"/>
          <w:szCs w:val="24"/>
        </w:rPr>
        <w:t>小时内由售后维护人员排除故障。</w:t>
      </w:r>
    </w:p>
    <w:p w:rsidR="00D46B7A" w:rsidRDefault="00AF344E" w:rsidP="00E561AC">
      <w:pPr>
        <w:spacing w:line="400" w:lineRule="exact"/>
        <w:ind w:firstLineChars="400" w:firstLine="960"/>
        <w:jc w:val="left"/>
        <w:rPr>
          <w:rStyle w:val="UserStyle5"/>
          <w:rFonts w:ascii="宋体" w:hAnsi="宋体"/>
          <w:kern w:val="0"/>
          <w:sz w:val="24"/>
          <w:szCs w:val="24"/>
        </w:rPr>
      </w:pPr>
      <w:r w:rsidRPr="00602CA3">
        <w:rPr>
          <w:rStyle w:val="UserStyle5"/>
          <w:rFonts w:ascii="宋体" w:hAnsi="宋体"/>
          <w:kern w:val="0"/>
          <w:sz w:val="24"/>
          <w:szCs w:val="24"/>
        </w:rPr>
        <w:t>b、机器故障但不影响供水：在4小时内由售后维护人员排除故障。</w:t>
      </w:r>
    </w:p>
    <w:p w:rsidR="00D46B7A" w:rsidRDefault="00AF344E" w:rsidP="00941E2B">
      <w:pPr>
        <w:ind w:leftChars="150" w:left="675" w:hangingChars="150" w:hanging="360"/>
        <w:rPr>
          <w:rStyle w:val="UserStyle5"/>
          <w:rFonts w:ascii="宋体" w:hAnsi="宋体"/>
          <w:sz w:val="24"/>
          <w:szCs w:val="24"/>
        </w:rPr>
      </w:pPr>
      <w:r w:rsidRPr="00602CA3">
        <w:rPr>
          <w:rStyle w:val="UserStyle5"/>
          <w:rFonts w:ascii="宋体" w:hAnsi="宋体"/>
          <w:sz w:val="24"/>
          <w:szCs w:val="24"/>
        </w:rPr>
        <w:t>3、直饮水设备安装于学校指定位置。</w:t>
      </w:r>
      <w:r w:rsidR="00941E2B" w:rsidRPr="00602CA3">
        <w:rPr>
          <w:rStyle w:val="UserStyle5"/>
          <w:rFonts w:ascii="宋体" w:hAnsi="宋体"/>
          <w:sz w:val="24"/>
          <w:szCs w:val="24"/>
        </w:rPr>
        <w:t>(</w:t>
      </w:r>
      <w:proofErr w:type="gramStart"/>
      <w:r w:rsidR="00602CA3">
        <w:rPr>
          <w:rStyle w:val="UserStyle5"/>
          <w:rFonts w:ascii="宋体" w:hAnsi="宋体"/>
          <w:sz w:val="24"/>
          <w:szCs w:val="24"/>
        </w:rPr>
        <w:t>含提供</w:t>
      </w:r>
      <w:proofErr w:type="gramEnd"/>
      <w:r w:rsidR="00602CA3">
        <w:rPr>
          <w:rStyle w:val="UserStyle5"/>
          <w:rFonts w:ascii="宋体" w:hAnsi="宋体"/>
          <w:sz w:val="24"/>
          <w:szCs w:val="24"/>
        </w:rPr>
        <w:t>及</w:t>
      </w:r>
      <w:r w:rsidR="00941E2B" w:rsidRPr="00602CA3">
        <w:rPr>
          <w:rStyle w:val="UserStyle5"/>
          <w:rFonts w:ascii="宋体" w:hAnsi="宋体"/>
          <w:sz w:val="24"/>
          <w:szCs w:val="24"/>
        </w:rPr>
        <w:t>安装自来水管、排水管及配电箱)</w:t>
      </w:r>
    </w:p>
    <w:p w:rsidR="00D46B7A" w:rsidRDefault="00676C22" w:rsidP="00676C22">
      <w:pPr>
        <w:spacing w:line="360" w:lineRule="auto"/>
        <w:rPr>
          <w:rStyle w:val="UserStyle5"/>
          <w:b/>
          <w:sz w:val="24"/>
        </w:rPr>
      </w:pPr>
      <w:r w:rsidRPr="00676C22">
        <w:rPr>
          <w:rStyle w:val="UserStyle5"/>
          <w:b/>
          <w:sz w:val="24"/>
        </w:rPr>
        <w:t>三、项目说明</w:t>
      </w:r>
    </w:p>
    <w:p w:rsidR="00D46B7A" w:rsidRDefault="00676C22" w:rsidP="00676C22">
      <w:pPr>
        <w:ind w:firstLineChars="100" w:firstLine="240"/>
        <w:rPr>
          <w:rStyle w:val="UserStyle5"/>
          <w:rFonts w:ascii="宋体" w:hAnsi="宋体"/>
          <w:sz w:val="24"/>
          <w:szCs w:val="24"/>
        </w:rPr>
      </w:pPr>
      <w:r w:rsidRPr="00676C22">
        <w:rPr>
          <w:rStyle w:val="UserStyle5"/>
          <w:rFonts w:ascii="宋体" w:hAnsi="宋体"/>
          <w:sz w:val="24"/>
          <w:szCs w:val="24"/>
        </w:rPr>
        <w:t>服务期满，直饮水设备由供应商</w:t>
      </w:r>
      <w:proofErr w:type="gramStart"/>
      <w:r w:rsidRPr="00676C22">
        <w:rPr>
          <w:rStyle w:val="UserStyle5"/>
          <w:rFonts w:ascii="宋体" w:hAnsi="宋体"/>
          <w:sz w:val="24"/>
          <w:szCs w:val="24"/>
        </w:rPr>
        <w:t>拆回</w:t>
      </w:r>
      <w:proofErr w:type="gramEnd"/>
      <w:r w:rsidRPr="00676C22">
        <w:rPr>
          <w:rStyle w:val="UserStyle5"/>
          <w:rFonts w:ascii="宋体" w:hAnsi="宋体"/>
          <w:sz w:val="24"/>
          <w:szCs w:val="24"/>
        </w:rPr>
        <w:t>，水管、排水管归学校所有。</w:t>
      </w:r>
    </w:p>
    <w:p w:rsidR="00D46B7A" w:rsidRDefault="00D46B7A">
      <w:pPr>
        <w:spacing w:before="312" w:after="312" w:line="500" w:lineRule="exact"/>
        <w:jc w:val="center"/>
        <w:rPr>
          <w:rStyle w:val="UserStyle5"/>
          <w:rFonts w:ascii="宋体" w:hAnsi="宋体"/>
          <w:b/>
          <w:sz w:val="36"/>
          <w:szCs w:val="36"/>
        </w:rPr>
      </w:pPr>
    </w:p>
    <w:p w:rsidR="00D46B7A" w:rsidRDefault="00D46B7A">
      <w:pPr>
        <w:spacing w:before="312" w:after="312" w:line="500" w:lineRule="exact"/>
        <w:jc w:val="center"/>
        <w:rPr>
          <w:rStyle w:val="UserStyle5"/>
          <w:rFonts w:ascii="宋体" w:hAnsi="宋体"/>
          <w:b/>
          <w:sz w:val="36"/>
          <w:szCs w:val="36"/>
        </w:rPr>
      </w:pPr>
    </w:p>
    <w:p w:rsidR="00D46B7A" w:rsidRDefault="00D46B7A" w:rsidP="00941E2B">
      <w:pPr>
        <w:spacing w:before="312" w:after="312" w:line="500" w:lineRule="exact"/>
        <w:jc w:val="left"/>
        <w:rPr>
          <w:rStyle w:val="UserStyle5"/>
          <w:rFonts w:ascii="宋体" w:hAnsi="宋体"/>
          <w:b/>
          <w:sz w:val="36"/>
          <w:szCs w:val="36"/>
        </w:rPr>
      </w:pPr>
    </w:p>
    <w:p w:rsidR="00D46B7A" w:rsidRDefault="00D46B7A" w:rsidP="00941E2B">
      <w:pPr>
        <w:spacing w:before="312" w:after="312" w:line="500" w:lineRule="exact"/>
        <w:jc w:val="left"/>
        <w:rPr>
          <w:rStyle w:val="UserStyle5"/>
          <w:rFonts w:ascii="宋体" w:hAnsi="宋体"/>
          <w:b/>
          <w:sz w:val="36"/>
          <w:szCs w:val="36"/>
        </w:rPr>
      </w:pPr>
    </w:p>
    <w:p w:rsidR="009F2914" w:rsidRDefault="009F2914" w:rsidP="00941E2B">
      <w:pPr>
        <w:spacing w:before="312" w:after="312" w:line="500" w:lineRule="exact"/>
        <w:jc w:val="left"/>
        <w:rPr>
          <w:rStyle w:val="UserStyle5"/>
          <w:rFonts w:ascii="宋体" w:hAnsi="宋体"/>
          <w:b/>
          <w:sz w:val="36"/>
          <w:szCs w:val="36"/>
        </w:rPr>
      </w:pPr>
    </w:p>
    <w:p w:rsidR="009F2914" w:rsidRDefault="009F2914" w:rsidP="00941E2B">
      <w:pPr>
        <w:spacing w:before="312" w:after="312" w:line="500" w:lineRule="exact"/>
        <w:jc w:val="left"/>
        <w:rPr>
          <w:rStyle w:val="UserStyle5"/>
          <w:rFonts w:ascii="宋体" w:hAnsi="宋体"/>
          <w:b/>
          <w:sz w:val="36"/>
          <w:szCs w:val="36"/>
        </w:rPr>
      </w:pPr>
    </w:p>
    <w:p w:rsidR="00646573" w:rsidRDefault="00646573" w:rsidP="00941E2B">
      <w:pPr>
        <w:spacing w:before="312" w:after="312" w:line="500" w:lineRule="exact"/>
        <w:jc w:val="left"/>
        <w:rPr>
          <w:rStyle w:val="UserStyle5"/>
          <w:rFonts w:ascii="宋体" w:hAnsi="宋体"/>
          <w:b/>
          <w:sz w:val="36"/>
          <w:szCs w:val="36"/>
        </w:rPr>
      </w:pPr>
    </w:p>
    <w:p w:rsidR="00D46B7A" w:rsidRDefault="00AF344E" w:rsidP="00941E2B">
      <w:pPr>
        <w:spacing w:before="312" w:after="312" w:line="500" w:lineRule="exact"/>
        <w:jc w:val="left"/>
        <w:rPr>
          <w:rStyle w:val="UserStyle5"/>
          <w:rFonts w:ascii="宋体" w:hAnsi="宋体"/>
          <w:b/>
          <w:sz w:val="36"/>
          <w:szCs w:val="36"/>
        </w:rPr>
      </w:pPr>
      <w:r>
        <w:rPr>
          <w:rStyle w:val="UserStyle5"/>
          <w:rFonts w:ascii="宋体" w:hAnsi="宋体"/>
          <w:b/>
          <w:sz w:val="36"/>
          <w:szCs w:val="36"/>
        </w:rPr>
        <w:lastRenderedPageBreak/>
        <w:t>第三章 评标标准</w:t>
      </w:r>
    </w:p>
    <w:p w:rsidR="00D46B7A" w:rsidRDefault="00AF344E">
      <w:pPr>
        <w:spacing w:line="360" w:lineRule="auto"/>
        <w:jc w:val="left"/>
        <w:rPr>
          <w:rStyle w:val="UserStyle5"/>
          <w:rFonts w:ascii="宋体" w:hAnsi="宋体"/>
          <w:sz w:val="24"/>
          <w:szCs w:val="24"/>
        </w:rPr>
      </w:pPr>
      <w:r>
        <w:rPr>
          <w:rStyle w:val="UserStyle5"/>
          <w:rFonts w:ascii="宋体" w:hAnsi="宋体"/>
          <w:sz w:val="24"/>
          <w:szCs w:val="24"/>
        </w:rPr>
        <w:t>一、采购限价直饮水供</w:t>
      </w:r>
      <w:r w:rsidRPr="00E561AC">
        <w:rPr>
          <w:rStyle w:val="UserStyle5"/>
          <w:rFonts w:ascii="宋体" w:hAnsi="宋体"/>
          <w:sz w:val="24"/>
          <w:szCs w:val="24"/>
        </w:rPr>
        <w:t>应服务费</w:t>
      </w:r>
      <w:r w:rsidR="00E561AC">
        <w:rPr>
          <w:rStyle w:val="UserStyle5"/>
          <w:rFonts w:ascii="宋体" w:hAnsi="宋体" w:hint="eastAsia"/>
          <w:sz w:val="24"/>
          <w:szCs w:val="24"/>
        </w:rPr>
        <w:t>为26970元（2025年4月16日-2026年6月30日）</w:t>
      </w:r>
      <w:r>
        <w:rPr>
          <w:rStyle w:val="UserStyle5"/>
          <w:rFonts w:ascii="宋体" w:hAnsi="宋体"/>
          <w:sz w:val="24"/>
          <w:szCs w:val="24"/>
        </w:rPr>
        <w:t>，超过限价的报价将作为无效投标处理。</w:t>
      </w:r>
    </w:p>
    <w:p w:rsidR="00D46B7A" w:rsidRDefault="00AF344E">
      <w:pPr>
        <w:rPr>
          <w:rStyle w:val="UserStyle5"/>
          <w:rFonts w:ascii="宋体" w:hAnsi="宋体"/>
          <w:sz w:val="24"/>
          <w:szCs w:val="24"/>
        </w:rPr>
      </w:pPr>
      <w:r>
        <w:rPr>
          <w:rStyle w:val="UserStyle5"/>
          <w:rFonts w:ascii="宋体" w:hAnsi="宋体"/>
          <w:sz w:val="24"/>
          <w:szCs w:val="24"/>
        </w:rPr>
        <w:t>二、评标原则</w:t>
      </w:r>
    </w:p>
    <w:p w:rsidR="00D46B7A" w:rsidRDefault="00AF344E" w:rsidP="00FE6955">
      <w:pPr>
        <w:ind w:leftChars="228" w:left="479"/>
        <w:rPr>
          <w:rStyle w:val="UserStyle5"/>
          <w:rFonts w:ascii="宋体" w:hAnsi="宋体"/>
          <w:sz w:val="24"/>
          <w:szCs w:val="24"/>
        </w:rPr>
      </w:pPr>
      <w:r>
        <w:rPr>
          <w:rStyle w:val="UserStyle5"/>
          <w:rFonts w:ascii="宋体" w:hAnsi="宋体"/>
          <w:sz w:val="24"/>
          <w:szCs w:val="24"/>
        </w:rPr>
        <w:t>开标后，评标委员会对投标文件的完整性、符合性、响应性等进行审查，凡不符合有关规定或不响应文件要求的投标文件将不进入评标范围。评标专家组以开标、审标、询标情况为基本依据，对有效的投标文件将按评标标准要求进行分析评议。</w:t>
      </w:r>
    </w:p>
    <w:p w:rsidR="00D46B7A" w:rsidRDefault="00AF344E" w:rsidP="00FE6955">
      <w:pPr>
        <w:ind w:left="708" w:hangingChars="294" w:hanging="708"/>
        <w:rPr>
          <w:rStyle w:val="UserStyle5"/>
          <w:rFonts w:ascii="宋体" w:hAnsi="宋体"/>
        </w:rPr>
      </w:pPr>
      <w:r>
        <w:rPr>
          <w:rStyle w:val="UserStyle5"/>
          <w:rFonts w:ascii="宋体" w:hAnsi="宋体"/>
          <w:b/>
          <w:sz w:val="24"/>
          <w:szCs w:val="24"/>
        </w:rPr>
        <w:t>三、评标办法：</w:t>
      </w:r>
      <w:r>
        <w:rPr>
          <w:rStyle w:val="UserStyle5"/>
          <w:rFonts w:ascii="宋体" w:hAnsi="宋体"/>
          <w:b/>
          <w:sz w:val="24"/>
          <w:szCs w:val="24"/>
          <w:u w:val="single"/>
        </w:rPr>
        <w:t>本次招标采用采用综合评分法，按评审后得分由高到低顺序排列。得分相同的，按投标报价由低到高顺序排列。得分且投标报价相同的，按技术指标优劣顺序排列。 </w:t>
      </w:r>
    </w:p>
    <w:p w:rsidR="00D46B7A" w:rsidRDefault="00AF344E">
      <w:pPr>
        <w:ind w:firstLineChars="50" w:firstLine="120"/>
        <w:rPr>
          <w:rStyle w:val="UserStyle5"/>
          <w:rFonts w:ascii="宋体" w:hAnsi="宋体"/>
          <w:sz w:val="24"/>
          <w:szCs w:val="24"/>
        </w:rPr>
      </w:pPr>
      <w:r>
        <w:rPr>
          <w:rStyle w:val="UserStyle5"/>
          <w:rFonts w:ascii="宋体" w:hAnsi="宋体"/>
          <w:sz w:val="24"/>
          <w:szCs w:val="24"/>
        </w:rPr>
        <w:t>1、评标细则及标准 </w:t>
      </w:r>
    </w:p>
    <w:p w:rsidR="00D46B7A" w:rsidRDefault="00AF344E">
      <w:pPr>
        <w:ind w:leftChars="92" w:left="553" w:hangingChars="150" w:hanging="360"/>
        <w:rPr>
          <w:rStyle w:val="UserStyle5"/>
          <w:rFonts w:ascii="宋体" w:hAnsi="宋体"/>
          <w:sz w:val="24"/>
          <w:szCs w:val="24"/>
        </w:rPr>
      </w:pPr>
      <w:r>
        <w:rPr>
          <w:rStyle w:val="UserStyle5"/>
          <w:rFonts w:ascii="宋体" w:hAnsi="宋体"/>
          <w:sz w:val="24"/>
          <w:szCs w:val="24"/>
        </w:rPr>
        <w:t>1.1 评委会只对通过初审的投标文件，根据招标文件的要求采用相同的评标程序、评分办法及标准进行评价和比较。</w:t>
      </w:r>
    </w:p>
    <w:p w:rsidR="00D46B7A" w:rsidRPr="00B57E49" w:rsidRDefault="00AF344E">
      <w:pPr>
        <w:ind w:leftChars="92" w:left="553" w:hangingChars="150" w:hanging="360"/>
        <w:rPr>
          <w:rStyle w:val="UserStyle5"/>
          <w:rFonts w:ascii="宋体" w:hAnsi="宋体"/>
          <w:color w:val="FF0000"/>
          <w:sz w:val="24"/>
          <w:szCs w:val="24"/>
        </w:rPr>
      </w:pPr>
      <w:r>
        <w:rPr>
          <w:rStyle w:val="UserStyle5"/>
          <w:rFonts w:ascii="宋体" w:hAnsi="宋体"/>
          <w:sz w:val="24"/>
          <w:szCs w:val="24"/>
        </w:rPr>
        <w:t>1.2 本次综合评分的因素是：</w:t>
      </w:r>
      <w:r w:rsidRPr="00AA6E59">
        <w:rPr>
          <w:rStyle w:val="UserStyle5"/>
          <w:rFonts w:ascii="宋体" w:hAnsi="宋体"/>
          <w:sz w:val="24"/>
          <w:szCs w:val="24"/>
        </w:rPr>
        <w:t>价格、技术、信誉、业绩、服务、对招标文件的响应程度和节能、环境标志产品及投标文件规范性等。</w:t>
      </w:r>
    </w:p>
    <w:p w:rsidR="00D46B7A" w:rsidRDefault="00AF344E">
      <w:pPr>
        <w:ind w:leftChars="92" w:left="673" w:hangingChars="200" w:hanging="480"/>
        <w:rPr>
          <w:rStyle w:val="UserStyle5"/>
          <w:rFonts w:ascii="宋体" w:hAnsi="宋体"/>
          <w:sz w:val="24"/>
          <w:szCs w:val="24"/>
        </w:rPr>
      </w:pPr>
      <w:r>
        <w:rPr>
          <w:rStyle w:val="UserStyle5"/>
          <w:rFonts w:ascii="宋体" w:hAnsi="宋体"/>
          <w:sz w:val="24"/>
          <w:szCs w:val="24"/>
        </w:rPr>
        <w:t>1.3 除价格因素外，评委会成员应依据投标文件规定的评分标准和方法独立对其他因素进行比较打分。</w:t>
      </w:r>
    </w:p>
    <w:p w:rsidR="00D46B7A" w:rsidRDefault="00AF344E">
      <w:pPr>
        <w:ind w:leftChars="92" w:left="553" w:hangingChars="150" w:hanging="360"/>
        <w:rPr>
          <w:rStyle w:val="UserStyle5"/>
          <w:rFonts w:ascii="宋体" w:hAnsi="宋体"/>
          <w:sz w:val="24"/>
          <w:szCs w:val="24"/>
        </w:rPr>
      </w:pPr>
      <w:r>
        <w:rPr>
          <w:rStyle w:val="UserStyle5"/>
          <w:rFonts w:ascii="宋体" w:hAnsi="宋体"/>
          <w:sz w:val="24"/>
          <w:szCs w:val="24"/>
        </w:rPr>
        <w:t>1.4 在评标过程中，投标文件有下列情况之一，评标委员会成员应当按照招标文件规定的非实质性偏离进行扣分：</w:t>
      </w:r>
    </w:p>
    <w:p w:rsidR="00D46B7A" w:rsidRDefault="00AF344E">
      <w:pPr>
        <w:ind w:leftChars="92" w:left="793" w:hangingChars="250" w:hanging="600"/>
        <w:rPr>
          <w:rStyle w:val="UserStyle5"/>
          <w:rFonts w:ascii="宋体" w:hAnsi="宋体"/>
          <w:sz w:val="24"/>
          <w:szCs w:val="24"/>
        </w:rPr>
      </w:pPr>
      <w:r>
        <w:rPr>
          <w:rStyle w:val="UserStyle5"/>
          <w:rFonts w:ascii="宋体" w:hAnsi="宋体"/>
          <w:sz w:val="24"/>
          <w:szCs w:val="24"/>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00D46B7A" w:rsidRDefault="00AF344E">
      <w:pPr>
        <w:ind w:firstLine="195"/>
        <w:rPr>
          <w:rStyle w:val="UserStyle5"/>
          <w:rFonts w:ascii="宋体" w:hAnsi="宋体"/>
          <w:sz w:val="24"/>
          <w:szCs w:val="24"/>
        </w:rPr>
      </w:pPr>
      <w:r>
        <w:rPr>
          <w:rStyle w:val="UserStyle5"/>
          <w:rFonts w:ascii="宋体" w:hAnsi="宋体"/>
          <w:sz w:val="24"/>
          <w:szCs w:val="24"/>
        </w:rPr>
        <w:t>（2）投标文件未按招标文件要求进行装订或未编制目录、页码；</w:t>
      </w:r>
    </w:p>
    <w:p w:rsidR="00D46B7A" w:rsidRDefault="00AF344E">
      <w:pPr>
        <w:ind w:leftChars="100" w:left="690" w:hangingChars="200" w:hanging="480"/>
        <w:rPr>
          <w:rStyle w:val="UserStyle5"/>
          <w:rFonts w:ascii="宋体" w:hAnsi="宋体"/>
          <w:sz w:val="24"/>
          <w:szCs w:val="24"/>
        </w:rPr>
      </w:pPr>
      <w:r>
        <w:rPr>
          <w:rStyle w:val="UserStyle5"/>
          <w:rFonts w:ascii="宋体" w:hAnsi="宋体"/>
          <w:sz w:val="24"/>
          <w:szCs w:val="24"/>
        </w:rPr>
        <w:t>（3）认定的与招标文件规定的技术、商务和其他规定要求不符的非实质性偏离。</w:t>
      </w:r>
    </w:p>
    <w:p w:rsidR="00D46B7A" w:rsidRDefault="00AF344E">
      <w:pPr>
        <w:ind w:firstLine="195"/>
        <w:rPr>
          <w:rStyle w:val="UserStyle5"/>
          <w:rFonts w:ascii="宋体" w:hAnsi="宋体"/>
          <w:sz w:val="24"/>
          <w:szCs w:val="24"/>
        </w:rPr>
      </w:pPr>
      <w:r>
        <w:rPr>
          <w:rStyle w:val="UserStyle5"/>
          <w:rFonts w:ascii="宋体" w:hAnsi="宋体"/>
          <w:sz w:val="24"/>
          <w:szCs w:val="24"/>
        </w:rPr>
        <w:t>（4）认定的其他非实质性偏离。</w:t>
      </w:r>
    </w:p>
    <w:p w:rsidR="00D46B7A" w:rsidRDefault="00AF344E">
      <w:pPr>
        <w:ind w:firstLine="195"/>
        <w:rPr>
          <w:rStyle w:val="UserStyle5"/>
          <w:rFonts w:ascii="宋体" w:hAnsi="宋体"/>
          <w:sz w:val="24"/>
          <w:szCs w:val="24"/>
        </w:rPr>
      </w:pPr>
      <w:r>
        <w:rPr>
          <w:rStyle w:val="UserStyle5"/>
          <w:rFonts w:ascii="宋体" w:hAnsi="宋体"/>
          <w:sz w:val="24"/>
          <w:szCs w:val="24"/>
        </w:rPr>
        <w:t>1.5综合评分明细表</w:t>
      </w:r>
    </w:p>
    <w:p w:rsidR="00D46B7A" w:rsidRDefault="00AF344E">
      <w:pPr>
        <w:ind w:firstLineChars="150" w:firstLine="360"/>
        <w:rPr>
          <w:rStyle w:val="UserStyle5"/>
          <w:rFonts w:ascii="宋体" w:hAnsi="宋体"/>
          <w:sz w:val="24"/>
          <w:szCs w:val="24"/>
        </w:rPr>
      </w:pPr>
      <w:r>
        <w:rPr>
          <w:rStyle w:val="UserStyle5"/>
          <w:rFonts w:ascii="宋体" w:hAnsi="宋体"/>
          <w:sz w:val="24"/>
          <w:szCs w:val="24"/>
        </w:rPr>
        <w:t>1.5.1综合评分明细表的制定以科学合理、降低评委会自由裁量权为原则。</w:t>
      </w:r>
    </w:p>
    <w:p w:rsidR="00D46B7A" w:rsidRDefault="00AF344E">
      <w:pPr>
        <w:ind w:firstLineChars="150" w:firstLine="360"/>
        <w:rPr>
          <w:rStyle w:val="UserStyle5"/>
          <w:rFonts w:ascii="宋体" w:hAnsi="宋体"/>
          <w:sz w:val="24"/>
          <w:szCs w:val="24"/>
        </w:rPr>
      </w:pPr>
      <w:r>
        <w:rPr>
          <w:rStyle w:val="UserStyle5"/>
          <w:rFonts w:ascii="宋体" w:hAnsi="宋体"/>
          <w:sz w:val="24"/>
          <w:szCs w:val="24"/>
        </w:rPr>
        <w:t>1.5.2综合评分明细表</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562"/>
        <w:gridCol w:w="1985"/>
        <w:gridCol w:w="850"/>
        <w:gridCol w:w="4082"/>
        <w:gridCol w:w="1242"/>
      </w:tblGrid>
      <w:tr w:rsidR="00D46B7A" w:rsidTr="00990A5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评分因素及权重</w:t>
            </w:r>
          </w:p>
        </w:tc>
        <w:tc>
          <w:tcPr>
            <w:tcW w:w="850"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分值</w:t>
            </w:r>
          </w:p>
        </w:tc>
        <w:tc>
          <w:tcPr>
            <w:tcW w:w="408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评分标准</w:t>
            </w:r>
          </w:p>
        </w:tc>
        <w:tc>
          <w:tcPr>
            <w:tcW w:w="124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说 明</w:t>
            </w:r>
          </w:p>
        </w:tc>
      </w:tr>
      <w:tr w:rsidR="00D46B7A" w:rsidTr="00990A5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报价</w:t>
            </w:r>
          </w:p>
        </w:tc>
        <w:tc>
          <w:tcPr>
            <w:tcW w:w="850"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30分</w:t>
            </w:r>
          </w:p>
        </w:tc>
        <w:tc>
          <w:tcPr>
            <w:tcW w:w="408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投标报价得分=(基准价／投标报价)*30</w:t>
            </w:r>
          </w:p>
          <w:p w:rsidR="00D46B7A" w:rsidRDefault="00AF344E">
            <w:pPr>
              <w:jc w:val="center"/>
              <w:rPr>
                <w:rStyle w:val="UserStyle5"/>
                <w:rFonts w:ascii="宋体" w:hAnsi="宋体"/>
                <w:szCs w:val="21"/>
              </w:rPr>
            </w:pPr>
            <w:r w:rsidRPr="009D7F17">
              <w:rPr>
                <w:rStyle w:val="UserStyle5"/>
                <w:rFonts w:ascii="宋体" w:hAnsi="宋体"/>
                <w:szCs w:val="21"/>
              </w:rPr>
              <w:t>注：基准价为通过资格性检查及符合性检查的所有报价中的最低报价。</w:t>
            </w:r>
          </w:p>
        </w:tc>
        <w:tc>
          <w:tcPr>
            <w:tcW w:w="1242" w:type="dxa"/>
            <w:tcBorders>
              <w:top w:val="single" w:sz="4" w:space="0" w:color="000000"/>
              <w:left w:val="single" w:sz="4" w:space="0" w:color="000000"/>
              <w:bottom w:val="single" w:sz="4" w:space="0" w:color="000000"/>
              <w:right w:val="single" w:sz="4" w:space="0" w:color="000000"/>
            </w:tcBorders>
            <w:vAlign w:val="center"/>
          </w:tcPr>
          <w:p w:rsidR="00D46B7A" w:rsidRDefault="00D46B7A">
            <w:pPr>
              <w:jc w:val="center"/>
              <w:rPr>
                <w:rStyle w:val="UserStyle5"/>
                <w:rFonts w:ascii="宋体" w:hAnsi="宋体"/>
                <w:szCs w:val="21"/>
              </w:rPr>
            </w:pPr>
          </w:p>
        </w:tc>
      </w:tr>
      <w:tr w:rsidR="00D46B7A" w:rsidTr="00990A5A">
        <w:trPr>
          <w:trHeight w:val="1222"/>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szCs w:val="21"/>
              </w:rPr>
            </w:pPr>
            <w:r w:rsidRPr="009D7F17">
              <w:rPr>
                <w:rStyle w:val="UserStyle5"/>
                <w:rFonts w:ascii="宋体" w:hAnsi="宋体"/>
                <w:szCs w:val="21"/>
              </w:rPr>
              <w:t>技术性能指标及相关资质证书</w:t>
            </w:r>
          </w:p>
        </w:tc>
        <w:tc>
          <w:tcPr>
            <w:tcW w:w="850" w:type="dxa"/>
            <w:tcBorders>
              <w:top w:val="single" w:sz="4" w:space="0" w:color="000000"/>
              <w:left w:val="single" w:sz="4" w:space="0" w:color="000000"/>
              <w:bottom w:val="single" w:sz="4" w:space="0" w:color="000000"/>
              <w:right w:val="single" w:sz="4" w:space="0" w:color="000000"/>
            </w:tcBorders>
            <w:vAlign w:val="center"/>
          </w:tcPr>
          <w:p w:rsidR="00D46B7A" w:rsidRDefault="00615D78">
            <w:pPr>
              <w:jc w:val="center"/>
              <w:rPr>
                <w:rStyle w:val="UserStyle5"/>
                <w:rFonts w:ascii="宋体" w:hAnsi="宋体"/>
                <w:szCs w:val="21"/>
              </w:rPr>
            </w:pPr>
            <w:r>
              <w:rPr>
                <w:rStyle w:val="UserStyle5"/>
                <w:rFonts w:ascii="宋体" w:hAnsi="宋体" w:hint="eastAsia"/>
                <w:szCs w:val="21"/>
              </w:rPr>
              <w:t>3</w:t>
            </w:r>
            <w:r w:rsidR="00AF344E" w:rsidRPr="009D7F17">
              <w:rPr>
                <w:rStyle w:val="UserStyle5"/>
                <w:rFonts w:ascii="宋体" w:hAnsi="宋体"/>
                <w:szCs w:val="21"/>
              </w:rPr>
              <w:t>0分</w:t>
            </w:r>
          </w:p>
        </w:tc>
        <w:tc>
          <w:tcPr>
            <w:tcW w:w="4082" w:type="dxa"/>
            <w:tcBorders>
              <w:top w:val="single" w:sz="4" w:space="0" w:color="000000"/>
              <w:left w:val="single" w:sz="4" w:space="0" w:color="000000"/>
              <w:bottom w:val="single" w:sz="4" w:space="0" w:color="000000"/>
              <w:right w:val="single" w:sz="4" w:space="0" w:color="000000"/>
            </w:tcBorders>
            <w:vAlign w:val="center"/>
          </w:tcPr>
          <w:p w:rsidR="00D46B7A" w:rsidRDefault="00AF344E" w:rsidP="003942AF">
            <w:pPr>
              <w:jc w:val="left"/>
              <w:rPr>
                <w:rStyle w:val="UserStyle5"/>
                <w:szCs w:val="21"/>
              </w:rPr>
            </w:pPr>
            <w:r w:rsidRPr="009D7F17">
              <w:rPr>
                <w:rStyle w:val="UserStyle5"/>
                <w:szCs w:val="21"/>
              </w:rPr>
              <w:t>完全符合招标文件要求没有负偏离得</w:t>
            </w:r>
            <w:r w:rsidR="00615D78">
              <w:rPr>
                <w:rStyle w:val="UserStyle5"/>
                <w:rFonts w:hint="eastAsia"/>
                <w:szCs w:val="21"/>
              </w:rPr>
              <w:t>3</w:t>
            </w:r>
            <w:r w:rsidRPr="009D7F17">
              <w:rPr>
                <w:rStyle w:val="UserStyle5"/>
                <w:szCs w:val="21"/>
              </w:rPr>
              <w:t>0</w:t>
            </w:r>
            <w:r w:rsidRPr="009D7F17">
              <w:rPr>
                <w:rStyle w:val="UserStyle5"/>
                <w:szCs w:val="21"/>
              </w:rPr>
              <w:t>分；有一项不符合扣</w:t>
            </w:r>
            <w:r w:rsidR="00676C22">
              <w:rPr>
                <w:rStyle w:val="UserStyle5"/>
                <w:szCs w:val="21"/>
              </w:rPr>
              <w:t>5</w:t>
            </w:r>
            <w:r w:rsidRPr="009D7F17">
              <w:rPr>
                <w:rStyle w:val="UserStyle5"/>
                <w:szCs w:val="21"/>
              </w:rPr>
              <w:t>分，扣完为主。</w:t>
            </w:r>
          </w:p>
        </w:tc>
        <w:tc>
          <w:tcPr>
            <w:tcW w:w="1242" w:type="dxa"/>
            <w:tcBorders>
              <w:top w:val="single" w:sz="4" w:space="0" w:color="000000"/>
              <w:left w:val="single" w:sz="4" w:space="0" w:color="000000"/>
              <w:bottom w:val="single" w:sz="4" w:space="0" w:color="000000"/>
              <w:right w:val="single" w:sz="4" w:space="0" w:color="000000"/>
            </w:tcBorders>
            <w:vAlign w:val="center"/>
          </w:tcPr>
          <w:p w:rsidR="00D46B7A" w:rsidRDefault="00D46B7A">
            <w:pPr>
              <w:jc w:val="center"/>
              <w:rPr>
                <w:rStyle w:val="UserStyle5"/>
                <w:rFonts w:ascii="宋体" w:hAnsi="宋体"/>
                <w:szCs w:val="21"/>
              </w:rPr>
            </w:pPr>
          </w:p>
        </w:tc>
      </w:tr>
      <w:tr w:rsidR="00E16903" w:rsidTr="00990A5A">
        <w:trPr>
          <w:trHeight w:val="126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6903" w:rsidRPr="009D7F17" w:rsidRDefault="00E16903">
            <w:pPr>
              <w:jc w:val="center"/>
              <w:rPr>
                <w:rStyle w:val="UserStyle5"/>
                <w:rFonts w:ascii="宋体" w:hAnsi="宋体"/>
                <w:szCs w:val="21"/>
              </w:rPr>
            </w:pPr>
            <w:r>
              <w:rPr>
                <w:rStyle w:val="UserStyle5"/>
                <w:rFonts w:ascii="宋体" w:hAnsi="宋体" w:hint="eastAsia"/>
                <w:szCs w:val="21"/>
              </w:rPr>
              <w:lastRenderedPageBreak/>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E16903" w:rsidRPr="009D7F17" w:rsidRDefault="00E16903">
            <w:pPr>
              <w:jc w:val="center"/>
              <w:rPr>
                <w:rStyle w:val="UserStyle5"/>
                <w:rFonts w:ascii="宋体" w:hAnsi="宋体"/>
                <w:szCs w:val="21"/>
              </w:rPr>
            </w:pPr>
            <w:r>
              <w:rPr>
                <w:rStyle w:val="UserStyle5"/>
                <w:rFonts w:ascii="宋体" w:hAnsi="宋体" w:hint="eastAsia"/>
                <w:szCs w:val="21"/>
              </w:rPr>
              <w:t>项目实施方案</w:t>
            </w:r>
          </w:p>
        </w:tc>
        <w:tc>
          <w:tcPr>
            <w:tcW w:w="850" w:type="dxa"/>
            <w:tcBorders>
              <w:top w:val="single" w:sz="4" w:space="0" w:color="000000"/>
              <w:left w:val="single" w:sz="4" w:space="0" w:color="000000"/>
              <w:bottom w:val="single" w:sz="4" w:space="0" w:color="000000"/>
              <w:right w:val="single" w:sz="4" w:space="0" w:color="000000"/>
            </w:tcBorders>
            <w:vAlign w:val="center"/>
          </w:tcPr>
          <w:p w:rsidR="00E16903" w:rsidRDefault="00CA09F0">
            <w:pPr>
              <w:jc w:val="center"/>
              <w:rPr>
                <w:rStyle w:val="UserStyle5"/>
                <w:rFonts w:ascii="宋体" w:hAnsi="宋体"/>
                <w:szCs w:val="21"/>
              </w:rPr>
            </w:pPr>
            <w:r>
              <w:rPr>
                <w:rStyle w:val="UserStyle5"/>
                <w:rFonts w:ascii="宋体" w:hAnsi="宋体" w:hint="eastAsia"/>
                <w:szCs w:val="21"/>
              </w:rPr>
              <w:t>15</w:t>
            </w:r>
            <w:r w:rsidR="00E16903">
              <w:rPr>
                <w:rStyle w:val="UserStyle5"/>
                <w:rFonts w:ascii="宋体" w:hAnsi="宋体" w:hint="eastAsia"/>
                <w:szCs w:val="21"/>
              </w:rPr>
              <w:t>分</w:t>
            </w:r>
          </w:p>
        </w:tc>
        <w:tc>
          <w:tcPr>
            <w:tcW w:w="4082" w:type="dxa"/>
            <w:tcBorders>
              <w:top w:val="single" w:sz="4" w:space="0" w:color="000000"/>
              <w:left w:val="single" w:sz="4" w:space="0" w:color="000000"/>
              <w:bottom w:val="single" w:sz="4" w:space="0" w:color="000000"/>
              <w:right w:val="single" w:sz="4" w:space="0" w:color="000000"/>
            </w:tcBorders>
            <w:vAlign w:val="center"/>
          </w:tcPr>
          <w:p w:rsidR="00E16903" w:rsidRPr="009D7F17" w:rsidRDefault="00E16903" w:rsidP="003942AF">
            <w:pPr>
              <w:jc w:val="left"/>
              <w:rPr>
                <w:rStyle w:val="UserStyle5"/>
                <w:szCs w:val="21"/>
              </w:rPr>
            </w:pPr>
            <w:r>
              <w:rPr>
                <w:rFonts w:ascii="宋体" w:hAnsi="宋体" w:cs="宋体" w:hint="eastAsia"/>
                <w:szCs w:val="21"/>
              </w:rPr>
              <w:t>根据投标单位提供的项目实施计划、质量保障措施、管理力量、人员配备情况、安全措施、应急措施等相关内容情况进行量化评分。方案内容全面、可操作性强，条理清晰、维流程规范的，完全满足本项目需求的得</w:t>
            </w:r>
            <w:r w:rsidR="00CA09F0">
              <w:rPr>
                <w:rFonts w:ascii="宋体" w:hAnsi="宋体" w:cs="宋体" w:hint="eastAsia"/>
                <w:szCs w:val="21"/>
              </w:rPr>
              <w:t>1</w:t>
            </w:r>
            <w:r w:rsidR="00CA09F0">
              <w:rPr>
                <w:rFonts w:cs="宋体" w:hint="eastAsia"/>
              </w:rPr>
              <w:t>5</w:t>
            </w:r>
            <w:r>
              <w:rPr>
                <w:rFonts w:ascii="宋体" w:hAnsi="宋体" w:cs="宋体" w:hint="eastAsia"/>
                <w:szCs w:val="21"/>
              </w:rPr>
              <w:t>分；方案内容基本详实、可操作性还行，有一定条理性、流程规范性较好，基本满足本项目需求的，得</w:t>
            </w:r>
            <w:r w:rsidR="00CA09F0">
              <w:rPr>
                <w:rFonts w:ascii="宋体" w:hAnsi="宋体" w:cs="宋体" w:hint="eastAsia"/>
                <w:szCs w:val="21"/>
              </w:rPr>
              <w:t>1</w:t>
            </w:r>
            <w:r w:rsidR="00CA09F0">
              <w:rPr>
                <w:rFonts w:cs="宋体" w:hint="eastAsia"/>
              </w:rPr>
              <w:t>0</w:t>
            </w:r>
            <w:r>
              <w:rPr>
                <w:rFonts w:ascii="宋体" w:hAnsi="宋体" w:cs="宋体" w:hint="eastAsia"/>
                <w:szCs w:val="21"/>
              </w:rPr>
              <w:t>分；方案内容粗略、可操作性一般，条理性牵强、流程规范性欠缺的，不能完全满足本项目需求的得</w:t>
            </w:r>
            <w:r w:rsidR="00CA09F0">
              <w:rPr>
                <w:rFonts w:ascii="宋体" w:hAnsi="宋体" w:cs="宋体" w:hint="eastAsia"/>
                <w:szCs w:val="21"/>
              </w:rPr>
              <w:t>5</w:t>
            </w:r>
            <w:r>
              <w:rPr>
                <w:rFonts w:ascii="宋体" w:hAnsi="宋体" w:cs="宋体" w:hint="eastAsia"/>
                <w:szCs w:val="21"/>
              </w:rPr>
              <w:t>分；未提供相应内容的不得分。</w:t>
            </w:r>
          </w:p>
        </w:tc>
        <w:tc>
          <w:tcPr>
            <w:tcW w:w="1242" w:type="dxa"/>
            <w:tcBorders>
              <w:top w:val="single" w:sz="4" w:space="0" w:color="000000"/>
              <w:left w:val="single" w:sz="4" w:space="0" w:color="000000"/>
              <w:bottom w:val="single" w:sz="4" w:space="0" w:color="000000"/>
              <w:right w:val="single" w:sz="4" w:space="0" w:color="000000"/>
            </w:tcBorders>
            <w:vAlign w:val="center"/>
          </w:tcPr>
          <w:p w:rsidR="00E16903" w:rsidRDefault="00E16903">
            <w:pPr>
              <w:jc w:val="center"/>
              <w:rPr>
                <w:rStyle w:val="UserStyle5"/>
                <w:rFonts w:ascii="宋体" w:hAnsi="宋体"/>
                <w:szCs w:val="21"/>
              </w:rPr>
            </w:pPr>
          </w:p>
        </w:tc>
      </w:tr>
      <w:tr w:rsidR="00CA09F0" w:rsidTr="00990A5A">
        <w:trPr>
          <w:trHeight w:val="874"/>
          <w:jc w:val="center"/>
        </w:trPr>
        <w:tc>
          <w:tcPr>
            <w:tcW w:w="562" w:type="dxa"/>
            <w:tcBorders>
              <w:top w:val="single" w:sz="4" w:space="0" w:color="000000"/>
              <w:left w:val="single" w:sz="4" w:space="0" w:color="000000"/>
              <w:bottom w:val="single" w:sz="4" w:space="0" w:color="000000"/>
              <w:right w:val="single" w:sz="4" w:space="0" w:color="000000"/>
            </w:tcBorders>
          </w:tcPr>
          <w:p w:rsidR="00CA09F0" w:rsidRDefault="00536A6F" w:rsidP="00CA09F0">
            <w:pPr>
              <w:jc w:val="center"/>
              <w:rPr>
                <w:rStyle w:val="UserStyle5"/>
                <w:rFonts w:ascii="宋体" w:hAnsi="宋体"/>
                <w:szCs w:val="21"/>
              </w:rPr>
            </w:pPr>
            <w:r>
              <w:rPr>
                <w:rFonts w:hint="eastAsia"/>
              </w:rPr>
              <w:t>4</w:t>
            </w:r>
          </w:p>
        </w:tc>
        <w:tc>
          <w:tcPr>
            <w:tcW w:w="1985" w:type="dxa"/>
            <w:tcBorders>
              <w:top w:val="single" w:sz="4" w:space="0" w:color="000000"/>
              <w:left w:val="single" w:sz="4" w:space="0" w:color="000000"/>
              <w:bottom w:val="single" w:sz="4" w:space="0" w:color="000000"/>
              <w:right w:val="single" w:sz="4" w:space="0" w:color="000000"/>
            </w:tcBorders>
          </w:tcPr>
          <w:p w:rsidR="00CA09F0" w:rsidRPr="009D7F17" w:rsidRDefault="00CA09F0" w:rsidP="00CA09F0">
            <w:pPr>
              <w:jc w:val="center"/>
              <w:rPr>
                <w:rStyle w:val="UserStyle5"/>
                <w:rFonts w:ascii="宋体" w:hAnsi="宋体"/>
                <w:szCs w:val="21"/>
              </w:rPr>
            </w:pPr>
            <w:r w:rsidRPr="00AA3E8E">
              <w:rPr>
                <w:rFonts w:hint="eastAsia"/>
              </w:rPr>
              <w:t>服务能力资质</w:t>
            </w:r>
          </w:p>
        </w:tc>
        <w:tc>
          <w:tcPr>
            <w:tcW w:w="850" w:type="dxa"/>
            <w:tcBorders>
              <w:top w:val="single" w:sz="4" w:space="0" w:color="000000"/>
              <w:left w:val="single" w:sz="4" w:space="0" w:color="000000"/>
              <w:bottom w:val="single" w:sz="4" w:space="0" w:color="000000"/>
              <w:right w:val="single" w:sz="4" w:space="0" w:color="000000"/>
            </w:tcBorders>
          </w:tcPr>
          <w:p w:rsidR="00CA09F0" w:rsidRDefault="00CA09F0" w:rsidP="00CA09F0">
            <w:pPr>
              <w:jc w:val="center"/>
              <w:rPr>
                <w:rStyle w:val="UserStyle5"/>
                <w:rFonts w:ascii="宋体" w:hAnsi="宋体"/>
                <w:szCs w:val="21"/>
              </w:rPr>
            </w:pPr>
            <w:r w:rsidRPr="00AA3E8E">
              <w:rPr>
                <w:rFonts w:hint="eastAsia"/>
              </w:rPr>
              <w:t>10</w:t>
            </w:r>
            <w:r w:rsidRPr="00AA3E8E">
              <w:rPr>
                <w:rFonts w:hint="eastAsia"/>
              </w:rPr>
              <w:t>分</w:t>
            </w:r>
          </w:p>
        </w:tc>
        <w:tc>
          <w:tcPr>
            <w:tcW w:w="4082" w:type="dxa"/>
            <w:tcBorders>
              <w:top w:val="single" w:sz="4" w:space="0" w:color="000000"/>
              <w:left w:val="single" w:sz="4" w:space="0" w:color="000000"/>
              <w:bottom w:val="single" w:sz="4" w:space="0" w:color="000000"/>
              <w:right w:val="single" w:sz="4" w:space="0" w:color="000000"/>
            </w:tcBorders>
          </w:tcPr>
          <w:p w:rsidR="00CA09F0" w:rsidRDefault="00CA09F0" w:rsidP="00CA09F0">
            <w:pPr>
              <w:jc w:val="left"/>
            </w:pPr>
            <w:r>
              <w:rPr>
                <w:rFonts w:hint="eastAsia"/>
              </w:rPr>
              <w:t>1.</w:t>
            </w:r>
            <w:r>
              <w:rPr>
                <w:rFonts w:hint="eastAsia"/>
              </w:rPr>
              <w:t>投标单位具有有效期内与饮水设备服务类相关的项目质量管理认证证书的得</w:t>
            </w:r>
            <w:r>
              <w:rPr>
                <w:rFonts w:hint="eastAsia"/>
              </w:rPr>
              <w:t>2</w:t>
            </w:r>
            <w:r>
              <w:rPr>
                <w:rFonts w:hint="eastAsia"/>
              </w:rPr>
              <w:t>分（提供投标单位相关认证证书扫描件）；</w:t>
            </w:r>
          </w:p>
          <w:p w:rsidR="00CA09F0" w:rsidRDefault="00CA09F0" w:rsidP="00CA09F0">
            <w:pPr>
              <w:jc w:val="left"/>
            </w:pPr>
            <w:r>
              <w:rPr>
                <w:rFonts w:hint="eastAsia"/>
              </w:rPr>
              <w:t>2.</w:t>
            </w:r>
            <w:r>
              <w:rPr>
                <w:rFonts w:hint="eastAsia"/>
              </w:rPr>
              <w:t>投标单位具有售后服务智能报修系统的得</w:t>
            </w:r>
            <w:r>
              <w:rPr>
                <w:rFonts w:hint="eastAsia"/>
              </w:rPr>
              <w:t>2</w:t>
            </w:r>
            <w:r>
              <w:rPr>
                <w:rFonts w:hint="eastAsia"/>
              </w:rPr>
              <w:t>分（提供投标单位省级及省级以上相关资质证明扫描件）；</w:t>
            </w:r>
          </w:p>
          <w:p w:rsidR="00CA09F0" w:rsidRDefault="00CA09F0" w:rsidP="00CA09F0">
            <w:pPr>
              <w:jc w:val="left"/>
            </w:pPr>
            <w:r>
              <w:rPr>
                <w:rFonts w:hint="eastAsia"/>
              </w:rPr>
              <w:t>3.</w:t>
            </w:r>
            <w:r>
              <w:rPr>
                <w:rFonts w:hint="eastAsia"/>
              </w:rPr>
              <w:t>投标单位具有直饮水设备售后服务软件系统，系统功能包含：合同管理、安装调试情况记录、售后维修、巡检记录、客户档案、单据开具等</w:t>
            </w:r>
            <w:r>
              <w:rPr>
                <w:rFonts w:hint="eastAsia"/>
              </w:rPr>
              <w:t>,</w:t>
            </w:r>
            <w:r>
              <w:rPr>
                <w:rFonts w:hint="eastAsia"/>
              </w:rPr>
              <w:t>得</w:t>
            </w:r>
            <w:r>
              <w:rPr>
                <w:rFonts w:hint="eastAsia"/>
              </w:rPr>
              <w:t>2</w:t>
            </w:r>
            <w:r>
              <w:rPr>
                <w:rFonts w:hint="eastAsia"/>
              </w:rPr>
              <w:t>分（提供投标单位省级及省级以上相关资质证明扫描件）</w:t>
            </w:r>
          </w:p>
          <w:p w:rsidR="00CA09F0" w:rsidRDefault="00CA09F0" w:rsidP="00CA09F0">
            <w:pPr>
              <w:jc w:val="left"/>
            </w:pPr>
            <w:r>
              <w:rPr>
                <w:rFonts w:hint="eastAsia"/>
              </w:rPr>
              <w:t>4.</w:t>
            </w:r>
            <w:r>
              <w:rPr>
                <w:rFonts w:hint="eastAsia"/>
              </w:rPr>
              <w:t>投标单位具有与饮水设备相关的维保或维护服务反馈系统的得</w:t>
            </w:r>
            <w:r>
              <w:rPr>
                <w:rFonts w:hint="eastAsia"/>
              </w:rPr>
              <w:t>2</w:t>
            </w:r>
            <w:r>
              <w:rPr>
                <w:rFonts w:hint="eastAsia"/>
              </w:rPr>
              <w:t>分（提供投标单位省级及省级以上相关资质证明扫描件）；</w:t>
            </w:r>
          </w:p>
          <w:p w:rsidR="00CA09F0" w:rsidRPr="009D7F17" w:rsidRDefault="00CA09F0" w:rsidP="00CA09F0">
            <w:pPr>
              <w:jc w:val="left"/>
              <w:rPr>
                <w:rStyle w:val="UserStyle5"/>
                <w:rFonts w:ascii="宋体" w:hAnsi="宋体"/>
                <w:szCs w:val="21"/>
              </w:rPr>
            </w:pPr>
            <w:r>
              <w:rPr>
                <w:rFonts w:hint="eastAsia"/>
              </w:rPr>
              <w:t>5.</w:t>
            </w:r>
            <w:r>
              <w:rPr>
                <w:rFonts w:hint="eastAsia"/>
              </w:rPr>
              <w:t>投标单位具有与饮水设备相关的售后配件库存管理系统的得</w:t>
            </w:r>
            <w:r>
              <w:rPr>
                <w:rFonts w:hint="eastAsia"/>
              </w:rPr>
              <w:t>2</w:t>
            </w:r>
            <w:r>
              <w:rPr>
                <w:rFonts w:hint="eastAsia"/>
              </w:rPr>
              <w:t>分（提供投标单位省级及省级以上相关资质证明扫描件）；</w:t>
            </w:r>
          </w:p>
        </w:tc>
        <w:tc>
          <w:tcPr>
            <w:tcW w:w="1242" w:type="dxa"/>
            <w:tcBorders>
              <w:top w:val="single" w:sz="4" w:space="0" w:color="000000"/>
              <w:left w:val="single" w:sz="4" w:space="0" w:color="000000"/>
              <w:bottom w:val="single" w:sz="4" w:space="0" w:color="000000"/>
              <w:right w:val="single" w:sz="4" w:space="0" w:color="000000"/>
            </w:tcBorders>
          </w:tcPr>
          <w:p w:rsidR="00CA09F0" w:rsidRDefault="00CA09F0" w:rsidP="00CA09F0">
            <w:pPr>
              <w:jc w:val="center"/>
              <w:rPr>
                <w:rStyle w:val="UserStyle5"/>
                <w:rFonts w:ascii="宋体" w:hAnsi="宋体"/>
                <w:szCs w:val="21"/>
              </w:rPr>
            </w:pPr>
          </w:p>
        </w:tc>
      </w:tr>
      <w:tr w:rsidR="00D46B7A" w:rsidTr="00990A5A">
        <w:trPr>
          <w:trHeight w:val="87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46B7A" w:rsidRDefault="00536A6F">
            <w:pPr>
              <w:jc w:val="center"/>
              <w:rPr>
                <w:rStyle w:val="UserStyle5"/>
                <w:rFonts w:ascii="宋体" w:hAnsi="宋体"/>
                <w:szCs w:val="21"/>
              </w:rPr>
            </w:pPr>
            <w:r>
              <w:rPr>
                <w:rStyle w:val="UserStyle5"/>
                <w:rFonts w:ascii="宋体" w:hAnsi="宋体" w:hint="eastAsia"/>
                <w:szCs w:val="21"/>
              </w:rPr>
              <w:t>5</w:t>
            </w:r>
            <w:bookmarkStart w:id="0" w:name="_GoBack"/>
            <w:bookmarkEnd w:id="0"/>
          </w:p>
        </w:tc>
        <w:tc>
          <w:tcPr>
            <w:tcW w:w="1985" w:type="dxa"/>
            <w:tcBorders>
              <w:top w:val="single" w:sz="4" w:space="0" w:color="000000"/>
              <w:left w:val="single" w:sz="4" w:space="0" w:color="000000"/>
              <w:bottom w:val="single" w:sz="4" w:space="0" w:color="000000"/>
              <w:right w:val="single" w:sz="4" w:space="0" w:color="000000"/>
            </w:tcBorders>
            <w:vAlign w:val="center"/>
          </w:tcPr>
          <w:p w:rsidR="00D46B7A" w:rsidRDefault="00AF344E" w:rsidP="00676C22">
            <w:pPr>
              <w:jc w:val="center"/>
              <w:rPr>
                <w:rStyle w:val="UserStyle5"/>
                <w:rFonts w:ascii="宋体" w:hAnsi="宋体"/>
                <w:szCs w:val="21"/>
              </w:rPr>
            </w:pPr>
            <w:r w:rsidRPr="009D7F17">
              <w:rPr>
                <w:rStyle w:val="UserStyle5"/>
                <w:rFonts w:ascii="宋体" w:hAnsi="宋体"/>
                <w:szCs w:val="21"/>
              </w:rPr>
              <w:t>售后</w:t>
            </w:r>
            <w:r w:rsidR="00CA09F0">
              <w:rPr>
                <w:rStyle w:val="UserStyle5"/>
                <w:rFonts w:ascii="宋体" w:hAnsi="宋体" w:hint="eastAsia"/>
                <w:szCs w:val="21"/>
              </w:rPr>
              <w:t>服务实施方案</w:t>
            </w:r>
          </w:p>
        </w:tc>
        <w:tc>
          <w:tcPr>
            <w:tcW w:w="850" w:type="dxa"/>
            <w:tcBorders>
              <w:top w:val="single" w:sz="4" w:space="0" w:color="000000"/>
              <w:left w:val="single" w:sz="4" w:space="0" w:color="000000"/>
              <w:bottom w:val="single" w:sz="4" w:space="0" w:color="000000"/>
              <w:right w:val="single" w:sz="4" w:space="0" w:color="000000"/>
            </w:tcBorders>
            <w:vAlign w:val="center"/>
          </w:tcPr>
          <w:p w:rsidR="00D46B7A" w:rsidRDefault="00CA09F0">
            <w:pPr>
              <w:jc w:val="center"/>
              <w:rPr>
                <w:rStyle w:val="UserStyle5"/>
                <w:rFonts w:ascii="宋体" w:hAnsi="宋体"/>
                <w:szCs w:val="21"/>
              </w:rPr>
            </w:pPr>
            <w:r>
              <w:rPr>
                <w:rStyle w:val="UserStyle5"/>
                <w:rFonts w:ascii="宋体" w:hAnsi="宋体" w:hint="eastAsia"/>
                <w:szCs w:val="21"/>
              </w:rPr>
              <w:t>15</w:t>
            </w:r>
            <w:r w:rsidR="00AF344E" w:rsidRPr="009D7F17">
              <w:rPr>
                <w:rStyle w:val="UserStyle5"/>
                <w:rFonts w:ascii="宋体" w:hAnsi="宋体"/>
                <w:szCs w:val="21"/>
              </w:rPr>
              <w:t>分</w:t>
            </w:r>
          </w:p>
        </w:tc>
        <w:tc>
          <w:tcPr>
            <w:tcW w:w="4082" w:type="dxa"/>
            <w:tcBorders>
              <w:top w:val="single" w:sz="4" w:space="0" w:color="000000"/>
              <w:left w:val="single" w:sz="4" w:space="0" w:color="000000"/>
              <w:bottom w:val="single" w:sz="4" w:space="0" w:color="000000"/>
              <w:right w:val="single" w:sz="4" w:space="0" w:color="000000"/>
            </w:tcBorders>
            <w:vAlign w:val="center"/>
          </w:tcPr>
          <w:p w:rsidR="00CA09F0" w:rsidRPr="00CA09F0" w:rsidRDefault="00CA09F0" w:rsidP="00CA09F0">
            <w:pPr>
              <w:jc w:val="left"/>
              <w:rPr>
                <w:rStyle w:val="UserStyle5"/>
                <w:rFonts w:ascii="宋体" w:hAnsi="宋体"/>
                <w:szCs w:val="21"/>
              </w:rPr>
            </w:pPr>
            <w:r w:rsidRPr="00CA09F0">
              <w:rPr>
                <w:rStyle w:val="UserStyle5"/>
                <w:rFonts w:ascii="宋体" w:hAnsi="宋体" w:hint="eastAsia"/>
                <w:szCs w:val="21"/>
              </w:rPr>
              <w:t>1．</w:t>
            </w:r>
            <w:r>
              <w:rPr>
                <w:rStyle w:val="UserStyle5"/>
                <w:rFonts w:ascii="宋体" w:hAnsi="宋体" w:hint="eastAsia"/>
                <w:szCs w:val="21"/>
              </w:rPr>
              <w:t>售后服务</w:t>
            </w:r>
            <w:r w:rsidRPr="00CA09F0">
              <w:rPr>
                <w:rStyle w:val="UserStyle5"/>
                <w:rFonts w:ascii="宋体" w:hAnsi="宋体" w:hint="eastAsia"/>
                <w:szCs w:val="21"/>
              </w:rPr>
              <w:t>实施方案（</w:t>
            </w:r>
            <w:r>
              <w:rPr>
                <w:rStyle w:val="UserStyle5"/>
                <w:rFonts w:ascii="宋体" w:hAnsi="宋体" w:hint="eastAsia"/>
                <w:szCs w:val="21"/>
              </w:rPr>
              <w:t>1</w:t>
            </w:r>
            <w:r w:rsidRPr="00CA09F0">
              <w:rPr>
                <w:rStyle w:val="UserStyle5"/>
                <w:rFonts w:ascii="宋体" w:hAnsi="宋体" w:hint="eastAsia"/>
                <w:szCs w:val="21"/>
              </w:rPr>
              <w:t>5分）：</w:t>
            </w:r>
          </w:p>
          <w:p w:rsidR="00D46B7A" w:rsidRDefault="00CA09F0" w:rsidP="00CA09F0">
            <w:pPr>
              <w:jc w:val="left"/>
              <w:rPr>
                <w:rStyle w:val="UserStyle5"/>
                <w:rFonts w:ascii="宋体" w:hAnsi="宋体"/>
                <w:szCs w:val="21"/>
              </w:rPr>
            </w:pPr>
            <w:r w:rsidRPr="00CA09F0">
              <w:rPr>
                <w:rStyle w:val="UserStyle5"/>
                <w:rFonts w:ascii="宋体" w:hAnsi="宋体" w:hint="eastAsia"/>
                <w:szCs w:val="21"/>
              </w:rPr>
              <w:t>投标单位自行查勘现场，根据投标单位提供的售后服务（响应时间、故障排除、日常维护及保养措施、巡检、技术支持、解决问题措施时间等）相关内容情况进行量化评分。售后服务方案内容全面、条理清晰、流程规范，方案内容针对本项目且符合本项目实际需求的，</w:t>
            </w:r>
            <w:r>
              <w:rPr>
                <w:rStyle w:val="UserStyle5"/>
                <w:rFonts w:ascii="宋体" w:hAnsi="宋体" w:hint="eastAsia"/>
                <w:szCs w:val="21"/>
              </w:rPr>
              <w:t>1</w:t>
            </w:r>
            <w:r w:rsidRPr="00CA09F0">
              <w:rPr>
                <w:rStyle w:val="UserStyle5"/>
                <w:rFonts w:ascii="宋体" w:hAnsi="宋体" w:hint="eastAsia"/>
                <w:szCs w:val="21"/>
              </w:rPr>
              <w:t>5分；售后服务方案内容基本详实、有一定条理性、流程规范性较好、基本满足本项目需求的得</w:t>
            </w:r>
            <w:r>
              <w:rPr>
                <w:rStyle w:val="UserStyle5"/>
                <w:rFonts w:ascii="宋体" w:hAnsi="宋体" w:hint="eastAsia"/>
                <w:szCs w:val="21"/>
              </w:rPr>
              <w:t>10</w:t>
            </w:r>
            <w:r w:rsidRPr="00CA09F0">
              <w:rPr>
                <w:rStyle w:val="UserStyle5"/>
                <w:rFonts w:ascii="宋体" w:hAnsi="宋体" w:hint="eastAsia"/>
                <w:szCs w:val="21"/>
              </w:rPr>
              <w:t>分；售后服务方案内容粗略、条理性牵强、流程规范性欠缺、不能完全满足本项目需求的得</w:t>
            </w:r>
            <w:r>
              <w:rPr>
                <w:rStyle w:val="UserStyle5"/>
                <w:rFonts w:ascii="宋体" w:hAnsi="宋体" w:hint="eastAsia"/>
                <w:szCs w:val="21"/>
              </w:rPr>
              <w:t>5</w:t>
            </w:r>
            <w:r w:rsidRPr="00CA09F0">
              <w:rPr>
                <w:rStyle w:val="UserStyle5"/>
                <w:rFonts w:ascii="宋体" w:hAnsi="宋体" w:hint="eastAsia"/>
                <w:szCs w:val="21"/>
              </w:rPr>
              <w:t>分；未提供相应内容的不得分。</w:t>
            </w:r>
          </w:p>
        </w:tc>
        <w:tc>
          <w:tcPr>
            <w:tcW w:w="1242" w:type="dxa"/>
            <w:tcBorders>
              <w:top w:val="single" w:sz="4" w:space="0" w:color="000000"/>
              <w:left w:val="single" w:sz="4" w:space="0" w:color="000000"/>
              <w:bottom w:val="single" w:sz="4" w:space="0" w:color="000000"/>
              <w:right w:val="single" w:sz="4" w:space="0" w:color="000000"/>
            </w:tcBorders>
            <w:vAlign w:val="center"/>
          </w:tcPr>
          <w:p w:rsidR="00D46B7A" w:rsidRDefault="00D46B7A">
            <w:pPr>
              <w:jc w:val="center"/>
              <w:rPr>
                <w:rStyle w:val="UserStyle5"/>
                <w:rFonts w:ascii="宋体" w:hAnsi="宋体"/>
                <w:szCs w:val="21"/>
              </w:rPr>
            </w:pPr>
          </w:p>
        </w:tc>
      </w:tr>
    </w:tbl>
    <w:p w:rsidR="00D46B7A" w:rsidRDefault="00D46B7A">
      <w:pPr>
        <w:ind w:firstLine="195"/>
        <w:rPr>
          <w:rStyle w:val="UserStyle5"/>
          <w:rFonts w:ascii="宋体" w:hAnsi="宋体"/>
          <w:sz w:val="24"/>
          <w:szCs w:val="24"/>
        </w:rPr>
      </w:pPr>
    </w:p>
    <w:p w:rsidR="00D46B7A" w:rsidRDefault="00AF344E">
      <w:pPr>
        <w:rPr>
          <w:rStyle w:val="UserStyle5"/>
          <w:rFonts w:ascii="宋体" w:hAnsi="宋体"/>
          <w:sz w:val="24"/>
          <w:szCs w:val="24"/>
        </w:rPr>
      </w:pPr>
      <w:r>
        <w:rPr>
          <w:rStyle w:val="UserStyle5"/>
          <w:rFonts w:ascii="宋体" w:hAnsi="宋体"/>
          <w:sz w:val="24"/>
          <w:szCs w:val="24"/>
        </w:rPr>
        <w:t>2、定标 </w:t>
      </w:r>
    </w:p>
    <w:p w:rsidR="00D46B7A" w:rsidRDefault="00AF344E">
      <w:pPr>
        <w:ind w:leftChars="50" w:left="225" w:hangingChars="50" w:hanging="120"/>
        <w:rPr>
          <w:rStyle w:val="UserStyle5"/>
          <w:rFonts w:ascii="宋体" w:hAnsi="宋体"/>
          <w:sz w:val="24"/>
          <w:szCs w:val="24"/>
        </w:rPr>
      </w:pPr>
      <w:r>
        <w:rPr>
          <w:rStyle w:val="UserStyle5"/>
          <w:rFonts w:ascii="宋体" w:hAnsi="宋体"/>
          <w:sz w:val="24"/>
          <w:szCs w:val="24"/>
        </w:rPr>
        <w:t>2.1.定标原则：本项目根据评委会</w:t>
      </w:r>
      <w:r w:rsidR="000A0006">
        <w:rPr>
          <w:rStyle w:val="UserStyle5"/>
          <w:rFonts w:ascii="宋体" w:hAnsi="宋体" w:hint="eastAsia"/>
          <w:sz w:val="24"/>
          <w:szCs w:val="24"/>
        </w:rPr>
        <w:t>按照评分标准</w:t>
      </w:r>
      <w:r>
        <w:rPr>
          <w:rStyle w:val="UserStyle5"/>
          <w:rFonts w:ascii="宋体" w:hAnsi="宋体"/>
          <w:sz w:val="24"/>
          <w:szCs w:val="24"/>
        </w:rPr>
        <w:t>，按顺序确定中标人。 </w:t>
      </w:r>
    </w:p>
    <w:p w:rsidR="00D46B7A" w:rsidRDefault="00AF344E">
      <w:pPr>
        <w:ind w:firstLineChars="50" w:firstLine="120"/>
        <w:rPr>
          <w:rStyle w:val="UserStyle5"/>
          <w:rFonts w:ascii="宋体" w:hAnsi="宋体"/>
          <w:sz w:val="24"/>
          <w:szCs w:val="24"/>
        </w:rPr>
      </w:pPr>
      <w:r>
        <w:rPr>
          <w:rStyle w:val="UserStyle5"/>
          <w:rFonts w:ascii="宋体" w:hAnsi="宋体"/>
          <w:sz w:val="24"/>
          <w:szCs w:val="24"/>
        </w:rPr>
        <w:lastRenderedPageBreak/>
        <w:t>2.2.定标程序 </w:t>
      </w:r>
    </w:p>
    <w:p w:rsidR="00D46B7A" w:rsidRDefault="00AF344E" w:rsidP="00FE6955">
      <w:pPr>
        <w:ind w:leftChars="206" w:left="1033" w:hangingChars="250" w:hanging="600"/>
        <w:rPr>
          <w:rStyle w:val="UserStyle5"/>
          <w:rFonts w:ascii="宋体" w:hAnsi="宋体"/>
          <w:sz w:val="24"/>
          <w:szCs w:val="24"/>
        </w:rPr>
      </w:pPr>
      <w:r>
        <w:rPr>
          <w:rStyle w:val="UserStyle5"/>
          <w:rFonts w:ascii="宋体" w:hAnsi="宋体"/>
          <w:sz w:val="24"/>
          <w:szCs w:val="24"/>
        </w:rPr>
        <w:t>2.2.1评委按照综合得分高低标明排列顺序。综合得分相同的，按投标报价由低到高顺序排列。得分且投标报价相同的，按技术指标优劣顺序排列。 </w:t>
      </w:r>
    </w:p>
    <w:p w:rsidR="00D46B7A" w:rsidRDefault="00AF344E" w:rsidP="00FE6955">
      <w:pPr>
        <w:ind w:leftChars="468" w:left="983"/>
        <w:rPr>
          <w:rStyle w:val="UserStyle5"/>
          <w:rFonts w:ascii="宋体" w:hAnsi="宋体"/>
          <w:sz w:val="24"/>
          <w:szCs w:val="24"/>
        </w:rPr>
      </w:pPr>
      <w:r>
        <w:rPr>
          <w:rStyle w:val="UserStyle5"/>
          <w:rFonts w:ascii="宋体" w:hAnsi="宋体"/>
          <w:sz w:val="24"/>
          <w:szCs w:val="24"/>
        </w:rPr>
        <w:t>注意，按照推荐的中标候选人顺序确定中标人，不能认为只能确定第一中标候选人为中标人，采购人有正当理由的，可以确定后一顺序中标候选人为中标人，依次类推。</w:t>
      </w:r>
    </w:p>
    <w:p w:rsidR="00D46B7A" w:rsidRDefault="00AF344E" w:rsidP="00FE6955">
      <w:pPr>
        <w:ind w:leftChars="206" w:left="1033" w:hangingChars="250" w:hanging="600"/>
        <w:rPr>
          <w:rStyle w:val="UserStyle5"/>
          <w:rFonts w:ascii="宋体" w:hAnsi="宋体"/>
          <w:sz w:val="24"/>
          <w:szCs w:val="24"/>
        </w:rPr>
      </w:pPr>
      <w:r>
        <w:rPr>
          <w:rStyle w:val="UserStyle5"/>
          <w:rFonts w:ascii="宋体" w:hAnsi="宋体"/>
          <w:sz w:val="24"/>
          <w:szCs w:val="24"/>
        </w:rPr>
        <w:t>2.2.3根据确定的中标人，招标人在启东中学网上发布中标公告，同时向中标人发出中标通知书。 </w:t>
      </w:r>
    </w:p>
    <w:p w:rsidR="00D46B7A" w:rsidRDefault="00AF344E">
      <w:pPr>
        <w:ind w:firstLineChars="180" w:firstLine="432"/>
        <w:rPr>
          <w:rStyle w:val="UserStyle5"/>
          <w:rFonts w:ascii="宋体" w:hAnsi="宋体"/>
          <w:sz w:val="24"/>
          <w:szCs w:val="24"/>
        </w:rPr>
      </w:pPr>
      <w:r>
        <w:rPr>
          <w:rStyle w:val="UserStyle5"/>
          <w:rFonts w:ascii="宋体" w:hAnsi="宋体"/>
          <w:sz w:val="24"/>
          <w:szCs w:val="24"/>
        </w:rPr>
        <w:t>2.2.4招标采购单位不解释中标或落标原因，不退回投标文件和其他投标资料。</w:t>
      </w:r>
    </w:p>
    <w:p w:rsidR="00D46B7A" w:rsidRDefault="00AF344E">
      <w:pPr>
        <w:rPr>
          <w:rStyle w:val="UserStyle5"/>
          <w:rFonts w:ascii="宋体" w:hAnsi="宋体"/>
          <w:sz w:val="24"/>
          <w:szCs w:val="24"/>
        </w:rPr>
      </w:pPr>
      <w:r>
        <w:rPr>
          <w:rStyle w:val="UserStyle5"/>
          <w:rFonts w:ascii="宋体" w:hAnsi="宋体"/>
          <w:sz w:val="24"/>
          <w:szCs w:val="24"/>
        </w:rPr>
        <w:t>四、其他注意事项</w:t>
      </w:r>
    </w:p>
    <w:p w:rsidR="00D46B7A" w:rsidRDefault="00AF344E">
      <w:pPr>
        <w:ind w:firstLineChars="200" w:firstLine="480"/>
        <w:rPr>
          <w:rStyle w:val="UserStyle5"/>
          <w:rFonts w:ascii="宋体" w:hAnsi="宋体"/>
          <w:sz w:val="24"/>
          <w:szCs w:val="24"/>
        </w:rPr>
      </w:pPr>
      <w:r>
        <w:rPr>
          <w:rStyle w:val="UserStyle5"/>
          <w:rFonts w:ascii="宋体" w:hAnsi="宋体"/>
          <w:sz w:val="24"/>
          <w:szCs w:val="24"/>
        </w:rPr>
        <w:t>1．在投标开标期间，投标人不得向评委询问情况，不得进行旨在影响评标结果的活动。</w:t>
      </w:r>
    </w:p>
    <w:p w:rsidR="00D46B7A" w:rsidRDefault="00AF344E">
      <w:pPr>
        <w:ind w:firstLineChars="200" w:firstLine="480"/>
        <w:rPr>
          <w:rStyle w:val="UserStyle5"/>
          <w:rFonts w:ascii="宋体" w:hAnsi="宋体"/>
          <w:sz w:val="24"/>
          <w:szCs w:val="24"/>
        </w:rPr>
      </w:pPr>
      <w:r>
        <w:rPr>
          <w:rStyle w:val="UserStyle5"/>
          <w:rFonts w:ascii="宋体" w:hAnsi="宋体"/>
          <w:sz w:val="24"/>
          <w:szCs w:val="24"/>
        </w:rPr>
        <w:t>2．评标委员会不公布落标原因，不退还投标文件。</w:t>
      </w:r>
    </w:p>
    <w:p w:rsidR="00D46B7A" w:rsidRDefault="00AF344E" w:rsidP="00FE6955">
      <w:pPr>
        <w:ind w:leftChars="228" w:left="839" w:hangingChars="150" w:hanging="360"/>
        <w:rPr>
          <w:rStyle w:val="UserStyle5"/>
          <w:rFonts w:ascii="宋体" w:hAnsi="宋体"/>
          <w:sz w:val="24"/>
          <w:szCs w:val="24"/>
        </w:rPr>
      </w:pPr>
      <w:r>
        <w:rPr>
          <w:rStyle w:val="UserStyle5"/>
          <w:rFonts w:ascii="宋体" w:hAnsi="宋体"/>
          <w:sz w:val="24"/>
          <w:szCs w:val="24"/>
        </w:rPr>
        <w:t>3．在投标、评标过程中，如有投标人联合故意抬高报价或其他不正当行为，招标人有权中止评标。</w:t>
      </w:r>
    </w:p>
    <w:p w:rsidR="00D46B7A" w:rsidRDefault="00AF344E">
      <w:pPr>
        <w:ind w:firstLineChars="200" w:firstLine="480"/>
        <w:rPr>
          <w:rStyle w:val="UserStyle5"/>
          <w:rFonts w:ascii="宋体" w:hAnsi="宋体"/>
          <w:sz w:val="24"/>
          <w:szCs w:val="24"/>
        </w:rPr>
      </w:pPr>
      <w:r>
        <w:rPr>
          <w:rStyle w:val="UserStyle5"/>
          <w:rFonts w:ascii="宋体" w:hAnsi="宋体"/>
          <w:sz w:val="24"/>
          <w:szCs w:val="24"/>
        </w:rPr>
        <w:t>4．授予合同</w:t>
      </w:r>
    </w:p>
    <w:p w:rsidR="00D46B7A" w:rsidRDefault="00AF344E">
      <w:pPr>
        <w:ind w:firstLineChars="300" w:firstLine="720"/>
        <w:rPr>
          <w:rStyle w:val="UserStyle5"/>
          <w:rFonts w:ascii="宋体" w:hAnsi="宋体"/>
          <w:sz w:val="24"/>
          <w:szCs w:val="24"/>
        </w:rPr>
      </w:pPr>
      <w:r>
        <w:rPr>
          <w:rStyle w:val="UserStyle5"/>
          <w:rFonts w:ascii="宋体" w:hAnsi="宋体"/>
          <w:sz w:val="24"/>
          <w:szCs w:val="24"/>
        </w:rPr>
        <w:t>⑴中标通知</w:t>
      </w:r>
    </w:p>
    <w:p w:rsidR="00D46B7A" w:rsidRDefault="00AF344E" w:rsidP="00FE6955">
      <w:pPr>
        <w:ind w:leftChars="456" w:left="958"/>
        <w:rPr>
          <w:rStyle w:val="UserStyle5"/>
          <w:rFonts w:ascii="宋体" w:hAnsi="宋体"/>
          <w:sz w:val="24"/>
          <w:szCs w:val="24"/>
        </w:rPr>
      </w:pPr>
      <w:r>
        <w:rPr>
          <w:rStyle w:val="UserStyle5"/>
          <w:rFonts w:ascii="宋体" w:hAnsi="宋体"/>
          <w:sz w:val="24"/>
          <w:szCs w:val="24"/>
        </w:rPr>
        <w:t>中标公示期满并投标人对中标结果无异议，将直接向中标人签发《中标通知书》，《中标通知书》为签订合同的依据。</w:t>
      </w:r>
    </w:p>
    <w:p w:rsidR="00D46B7A" w:rsidRDefault="00AF344E">
      <w:pPr>
        <w:ind w:firstLineChars="300" w:firstLine="720"/>
        <w:rPr>
          <w:rStyle w:val="UserStyle5"/>
          <w:rFonts w:ascii="宋体" w:hAnsi="宋体"/>
          <w:sz w:val="24"/>
          <w:szCs w:val="24"/>
        </w:rPr>
      </w:pPr>
      <w:r>
        <w:rPr>
          <w:rStyle w:val="UserStyle5"/>
          <w:rFonts w:ascii="宋体" w:hAnsi="宋体"/>
          <w:sz w:val="24"/>
          <w:szCs w:val="24"/>
        </w:rPr>
        <w:t>⑵签订合同</w:t>
      </w:r>
    </w:p>
    <w:p w:rsidR="00D46B7A" w:rsidRDefault="00AF344E">
      <w:pPr>
        <w:ind w:firstLineChars="350" w:firstLine="840"/>
        <w:rPr>
          <w:rStyle w:val="UserStyle5"/>
          <w:rFonts w:ascii="宋体" w:hAnsi="宋体"/>
          <w:sz w:val="24"/>
          <w:szCs w:val="24"/>
        </w:rPr>
      </w:pPr>
      <w:r>
        <w:rPr>
          <w:rStyle w:val="UserStyle5"/>
          <w:rFonts w:ascii="宋体" w:hAnsi="宋体"/>
          <w:sz w:val="24"/>
          <w:szCs w:val="24"/>
        </w:rPr>
        <w:t>①中标文件、中标人的投标文件及澄清文件、中标通知书等均为签订合同的依据。</w:t>
      </w:r>
    </w:p>
    <w:p w:rsidR="00D46B7A" w:rsidRDefault="00AF344E" w:rsidP="00FE6955">
      <w:pPr>
        <w:ind w:leftChars="286" w:left="601" w:firstLineChars="100" w:firstLine="240"/>
        <w:rPr>
          <w:rStyle w:val="UserStyle5"/>
          <w:rFonts w:ascii="宋体" w:hAnsi="宋体"/>
          <w:sz w:val="24"/>
          <w:szCs w:val="24"/>
        </w:rPr>
      </w:pPr>
      <w:r>
        <w:rPr>
          <w:rStyle w:val="UserStyle5"/>
          <w:rFonts w:ascii="宋体" w:hAnsi="宋体"/>
          <w:sz w:val="24"/>
          <w:szCs w:val="24"/>
        </w:rPr>
        <w:t>②中标人按《中标通知书》规定的期限内与招标人签订合同。</w:t>
      </w:r>
    </w:p>
    <w:p w:rsidR="00D46B7A" w:rsidRDefault="00AF344E" w:rsidP="00FE6955">
      <w:pPr>
        <w:ind w:leftChars="228" w:left="715" w:hangingChars="98" w:hanging="236"/>
        <w:rPr>
          <w:rStyle w:val="UserStyle5"/>
          <w:rFonts w:ascii="宋体" w:hAnsi="宋体"/>
          <w:b/>
          <w:sz w:val="24"/>
          <w:szCs w:val="24"/>
        </w:rPr>
      </w:pPr>
      <w:r>
        <w:rPr>
          <w:rStyle w:val="UserStyle5"/>
          <w:rFonts w:ascii="宋体" w:hAnsi="宋体"/>
          <w:b/>
          <w:sz w:val="24"/>
          <w:szCs w:val="24"/>
        </w:rPr>
        <w:t>5.中标人因自身原因不能订立或履行合同的，取消其中标资格。</w:t>
      </w:r>
    </w:p>
    <w:p w:rsidR="00D46B7A" w:rsidRDefault="00D46B7A">
      <w:pPr>
        <w:ind w:firstLineChars="150" w:firstLine="360"/>
        <w:rPr>
          <w:rStyle w:val="UserStyle5"/>
          <w:rFonts w:ascii="宋体" w:hAnsi="宋体"/>
          <w:sz w:val="24"/>
          <w:szCs w:val="24"/>
        </w:rPr>
      </w:pPr>
    </w:p>
    <w:p w:rsidR="00D46B7A" w:rsidRDefault="00AF344E">
      <w:pPr>
        <w:rPr>
          <w:rStyle w:val="UserStyle5"/>
          <w:rFonts w:ascii="宋体" w:hAnsi="宋体"/>
          <w:b/>
          <w:sz w:val="28"/>
        </w:rPr>
      </w:pPr>
      <w:r>
        <w:rPr>
          <w:rStyle w:val="UserStyle5"/>
          <w:rFonts w:ascii="宋体" w:hAnsi="宋体"/>
          <w:sz w:val="24"/>
          <w:szCs w:val="24"/>
        </w:rPr>
        <w:br w:type="page"/>
      </w:r>
      <w:r>
        <w:rPr>
          <w:rStyle w:val="UserStyle5"/>
          <w:rFonts w:ascii="宋体" w:hAnsi="宋体"/>
          <w:b/>
          <w:sz w:val="28"/>
        </w:rPr>
        <w:lastRenderedPageBreak/>
        <w:t>附件一：报价表范本</w:t>
      </w:r>
    </w:p>
    <w:p w:rsidR="00D46B7A" w:rsidRDefault="00D46B7A">
      <w:pPr>
        <w:snapToGrid w:val="0"/>
        <w:spacing w:line="440" w:lineRule="exact"/>
        <w:rPr>
          <w:rStyle w:val="UserStyle5"/>
          <w:rFonts w:ascii="宋体" w:hAnsi="宋体"/>
          <w:sz w:val="28"/>
        </w:rPr>
      </w:pPr>
    </w:p>
    <w:p w:rsidR="00D46B7A" w:rsidRDefault="00AF344E">
      <w:pPr>
        <w:snapToGrid w:val="0"/>
        <w:spacing w:line="240" w:lineRule="atLeast"/>
        <w:jc w:val="center"/>
        <w:rPr>
          <w:rStyle w:val="UserStyle5"/>
          <w:rFonts w:ascii="宋体" w:hAnsi="宋体"/>
          <w:b/>
          <w:sz w:val="48"/>
          <w:szCs w:val="48"/>
        </w:rPr>
      </w:pPr>
      <w:r>
        <w:rPr>
          <w:rStyle w:val="UserStyle5"/>
          <w:rFonts w:ascii="宋体" w:hAnsi="宋体"/>
          <w:b/>
          <w:sz w:val="48"/>
          <w:szCs w:val="48"/>
        </w:rPr>
        <w:t>报    价    表</w:t>
      </w:r>
    </w:p>
    <w:p w:rsidR="00D46B7A" w:rsidRDefault="00AF344E">
      <w:pPr>
        <w:snapToGrid w:val="0"/>
        <w:spacing w:line="240" w:lineRule="atLeast"/>
        <w:jc w:val="center"/>
        <w:rPr>
          <w:rStyle w:val="UserStyle5"/>
          <w:rFonts w:ascii="宋体" w:hAnsi="宋体"/>
          <w:b/>
          <w:sz w:val="28"/>
          <w:szCs w:val="28"/>
        </w:rPr>
      </w:pPr>
      <w:r>
        <w:rPr>
          <w:rStyle w:val="UserStyle5"/>
          <w:rFonts w:ascii="宋体" w:hAnsi="宋体"/>
          <w:b/>
          <w:sz w:val="28"/>
          <w:szCs w:val="28"/>
        </w:rPr>
        <w:t xml:space="preserve"> 询价编号:     江苏省启东中学直饮水供应服务</w:t>
      </w:r>
    </w:p>
    <w:tbl>
      <w:tblPr>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545"/>
        <w:gridCol w:w="1187"/>
        <w:gridCol w:w="1619"/>
        <w:gridCol w:w="1259"/>
        <w:gridCol w:w="1439"/>
        <w:gridCol w:w="540"/>
        <w:gridCol w:w="720"/>
        <w:gridCol w:w="2047"/>
        <w:gridCol w:w="815"/>
      </w:tblGrid>
      <w:tr w:rsidR="00D46B7A">
        <w:trPr>
          <w:trHeight w:val="28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序号</w:t>
            </w:r>
          </w:p>
        </w:tc>
        <w:tc>
          <w:tcPr>
            <w:tcW w:w="1187"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服务名称</w:t>
            </w:r>
          </w:p>
        </w:tc>
        <w:tc>
          <w:tcPr>
            <w:tcW w:w="1619"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报价货物品牌、型号</w:t>
            </w:r>
          </w:p>
        </w:tc>
        <w:tc>
          <w:tcPr>
            <w:tcW w:w="1259"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报价货物技术要求</w:t>
            </w:r>
          </w:p>
        </w:tc>
        <w:tc>
          <w:tcPr>
            <w:tcW w:w="1439"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规格</w:t>
            </w:r>
          </w:p>
        </w:tc>
        <w:tc>
          <w:tcPr>
            <w:tcW w:w="540"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数量</w:t>
            </w:r>
          </w:p>
        </w:tc>
        <w:tc>
          <w:tcPr>
            <w:tcW w:w="720"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单位</w:t>
            </w:r>
          </w:p>
        </w:tc>
        <w:tc>
          <w:tcPr>
            <w:tcW w:w="2047"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服务费</w:t>
            </w:r>
          </w:p>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（元/年）</w:t>
            </w:r>
          </w:p>
        </w:tc>
        <w:tc>
          <w:tcPr>
            <w:tcW w:w="81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cs="宋体"/>
                <w:b/>
                <w:bCs/>
                <w:kern w:val="0"/>
                <w:szCs w:val="21"/>
              </w:rPr>
            </w:pPr>
            <w:r w:rsidRPr="009D7F17">
              <w:rPr>
                <w:rStyle w:val="UserStyle5"/>
                <w:rFonts w:ascii="宋体" w:hAnsi="宋体" w:cs="宋体"/>
                <w:b/>
                <w:bCs/>
                <w:kern w:val="0"/>
                <w:szCs w:val="21"/>
              </w:rPr>
              <w:t>备注</w:t>
            </w:r>
          </w:p>
        </w:tc>
      </w:tr>
      <w:tr w:rsidR="00D46B7A">
        <w:trPr>
          <w:trHeight w:val="50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kern w:val="0"/>
                <w:szCs w:val="21"/>
              </w:rPr>
            </w:pPr>
            <w:r w:rsidRPr="009D7F17">
              <w:rPr>
                <w:rStyle w:val="UserStyle5"/>
                <w:rFonts w:ascii="宋体" w:hAnsi="宋体"/>
                <w:kern w:val="0"/>
                <w:szCs w:val="21"/>
              </w:rPr>
              <w:t>1</w:t>
            </w:r>
          </w:p>
        </w:tc>
        <w:tc>
          <w:tcPr>
            <w:tcW w:w="1187"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left"/>
              <w:rPr>
                <w:rStyle w:val="UserStyle5"/>
                <w:rFonts w:ascii="宋体" w:hAnsi="宋体"/>
                <w:kern w:val="0"/>
                <w:szCs w:val="21"/>
              </w:rPr>
            </w:pPr>
            <w:r w:rsidRPr="009D7F17">
              <w:rPr>
                <w:rStyle w:val="UserStyle5"/>
                <w:rFonts w:ascii="宋体" w:hAnsi="宋体"/>
                <w:kern w:val="0"/>
                <w:szCs w:val="21"/>
              </w:rPr>
              <w:t>直饮水供应服务</w:t>
            </w:r>
          </w:p>
        </w:tc>
        <w:tc>
          <w:tcPr>
            <w:tcW w:w="1619" w:type="dxa"/>
            <w:tcBorders>
              <w:top w:val="single" w:sz="4" w:space="0" w:color="000000"/>
              <w:left w:val="single" w:sz="4" w:space="0" w:color="000000"/>
              <w:bottom w:val="single" w:sz="4" w:space="0" w:color="000000"/>
              <w:right w:val="single" w:sz="4" w:space="0" w:color="000000"/>
            </w:tcBorders>
            <w:vAlign w:val="center"/>
          </w:tcPr>
          <w:p w:rsidR="00D46B7A" w:rsidRDefault="00D46B7A">
            <w:pPr>
              <w:jc w:val="left"/>
              <w:rPr>
                <w:rStyle w:val="UserStyle5"/>
                <w:rFonts w:ascii="宋体" w:hAnsi="宋体"/>
                <w:color w:val="000000"/>
                <w:kern w:val="0"/>
                <w:szCs w:val="21"/>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left"/>
              <w:rPr>
                <w:rStyle w:val="UserStyle5"/>
                <w:rFonts w:ascii="宋体" w:hAnsi="宋体"/>
                <w:color w:val="000000"/>
                <w:kern w:val="0"/>
                <w:szCs w:val="21"/>
              </w:rPr>
            </w:pPr>
            <w:r w:rsidRPr="009D7F17">
              <w:rPr>
                <w:rStyle w:val="UserStyle5"/>
                <w:rFonts w:ascii="宋体" w:hAnsi="宋体"/>
                <w:color w:val="000000"/>
                <w:kern w:val="0"/>
                <w:szCs w:val="21"/>
              </w:rPr>
              <w:t>完全符合询价要求</w:t>
            </w:r>
          </w:p>
        </w:tc>
        <w:tc>
          <w:tcPr>
            <w:tcW w:w="1439" w:type="dxa"/>
            <w:tcBorders>
              <w:top w:val="single" w:sz="4" w:space="0" w:color="000000"/>
              <w:left w:val="single" w:sz="4" w:space="0" w:color="000000"/>
              <w:bottom w:val="single" w:sz="4" w:space="0" w:color="000000"/>
              <w:right w:val="single" w:sz="4" w:space="0" w:color="000000"/>
            </w:tcBorders>
            <w:noWrap/>
            <w:vAlign w:val="center"/>
          </w:tcPr>
          <w:p w:rsidR="00D46B7A" w:rsidRDefault="00AF344E">
            <w:pPr>
              <w:jc w:val="center"/>
              <w:rPr>
                <w:rStyle w:val="UserStyle5"/>
                <w:rFonts w:ascii="宋体" w:hAnsi="宋体"/>
                <w:kern w:val="0"/>
                <w:sz w:val="24"/>
              </w:rPr>
            </w:pPr>
            <w:r w:rsidRPr="009D7F17">
              <w:rPr>
                <w:rStyle w:val="UserStyle5"/>
                <w:rFonts w:ascii="宋体" w:hAnsi="宋体"/>
                <w:kern w:val="0"/>
                <w:sz w:val="24"/>
              </w:rPr>
              <w:t>四眼出水孔</w:t>
            </w:r>
          </w:p>
        </w:tc>
        <w:tc>
          <w:tcPr>
            <w:tcW w:w="540" w:type="dxa"/>
            <w:tcBorders>
              <w:top w:val="single" w:sz="4" w:space="0" w:color="000000"/>
              <w:left w:val="single" w:sz="4" w:space="0" w:color="000000"/>
              <w:bottom w:val="single" w:sz="4" w:space="0" w:color="000000"/>
              <w:right w:val="single" w:sz="4" w:space="0" w:color="000000"/>
            </w:tcBorders>
            <w:vAlign w:val="center"/>
          </w:tcPr>
          <w:p w:rsidR="00D46B7A" w:rsidRDefault="00AF344E">
            <w:pPr>
              <w:jc w:val="center"/>
              <w:rPr>
                <w:rStyle w:val="UserStyle5"/>
                <w:rFonts w:ascii="宋体" w:hAnsi="宋体"/>
                <w:kern w:val="0"/>
                <w:sz w:val="24"/>
              </w:rPr>
            </w:pPr>
            <w:r w:rsidRPr="009D7F17">
              <w:rPr>
                <w:rStyle w:val="UserStyle5"/>
                <w:rFonts w:ascii="宋体" w:hAnsi="宋体"/>
                <w:kern w:val="0"/>
                <w:sz w:val="24"/>
              </w:rPr>
              <w:t>6</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D46B7A" w:rsidRDefault="00AF344E">
            <w:pPr>
              <w:jc w:val="center"/>
              <w:rPr>
                <w:rStyle w:val="UserStyle5"/>
                <w:rFonts w:ascii="宋体" w:hAnsi="宋体"/>
                <w:kern w:val="0"/>
                <w:sz w:val="24"/>
              </w:rPr>
            </w:pPr>
            <w:r w:rsidRPr="009D7F17">
              <w:rPr>
                <w:rStyle w:val="UserStyle5"/>
                <w:rFonts w:ascii="宋体" w:hAnsi="宋体"/>
                <w:kern w:val="0"/>
                <w:sz w:val="24"/>
              </w:rPr>
              <w:t xml:space="preserve"> 台</w:t>
            </w:r>
          </w:p>
        </w:tc>
        <w:tc>
          <w:tcPr>
            <w:tcW w:w="2047" w:type="dxa"/>
            <w:tcBorders>
              <w:top w:val="single" w:sz="4" w:space="0" w:color="000000"/>
              <w:left w:val="single" w:sz="4" w:space="0" w:color="000000"/>
              <w:bottom w:val="single" w:sz="4" w:space="0" w:color="000000"/>
              <w:right w:val="single" w:sz="4" w:space="0" w:color="000000"/>
            </w:tcBorders>
            <w:noWrap/>
            <w:vAlign w:val="center"/>
          </w:tcPr>
          <w:p w:rsidR="00D46B7A" w:rsidRDefault="00D46B7A">
            <w:pPr>
              <w:spacing w:line="640" w:lineRule="exact"/>
              <w:jc w:val="left"/>
              <w:rPr>
                <w:rStyle w:val="UserStyle5"/>
                <w:rFonts w:ascii="宋体" w:hAnsi="宋体"/>
                <w:kern w:val="0"/>
                <w:sz w:val="22"/>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640" w:lineRule="exact"/>
              <w:jc w:val="left"/>
              <w:rPr>
                <w:rStyle w:val="UserStyle5"/>
                <w:rFonts w:ascii="宋体" w:hAnsi="宋体"/>
                <w:kern w:val="0"/>
                <w:sz w:val="22"/>
              </w:rPr>
            </w:pPr>
          </w:p>
        </w:tc>
      </w:tr>
      <w:tr w:rsidR="00D46B7A">
        <w:trPr>
          <w:trHeight w:val="765"/>
          <w:jc w:val="center"/>
        </w:trPr>
        <w:tc>
          <w:tcPr>
            <w:tcW w:w="7309" w:type="dxa"/>
            <w:gridSpan w:val="7"/>
            <w:tcBorders>
              <w:top w:val="single" w:sz="4" w:space="0" w:color="000000"/>
              <w:left w:val="single" w:sz="4" w:space="0" w:color="000000"/>
              <w:bottom w:val="single" w:sz="4" w:space="0" w:color="000000"/>
              <w:right w:val="single" w:sz="4" w:space="0" w:color="000000"/>
            </w:tcBorders>
            <w:vAlign w:val="center"/>
          </w:tcPr>
          <w:p w:rsidR="00D46B7A" w:rsidRDefault="00AF344E">
            <w:pPr>
              <w:rPr>
                <w:rStyle w:val="UserStyle5"/>
                <w:rFonts w:ascii="宋体" w:hAnsi="宋体"/>
                <w:b/>
                <w:kern w:val="0"/>
                <w:sz w:val="24"/>
              </w:rPr>
            </w:pPr>
            <w:r w:rsidRPr="009D7F17">
              <w:rPr>
                <w:rStyle w:val="UserStyle5"/>
                <w:rFonts w:ascii="宋体" w:hAnsi="宋体"/>
                <w:b/>
                <w:kern w:val="0"/>
                <w:sz w:val="24"/>
              </w:rPr>
              <w:t>总金额（人民币大写）：</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D46B7A" w:rsidRDefault="00AF344E">
            <w:pPr>
              <w:rPr>
                <w:rStyle w:val="UserStyle5"/>
                <w:rFonts w:ascii="宋体" w:hAnsi="宋体"/>
                <w:b/>
                <w:kern w:val="0"/>
                <w:sz w:val="24"/>
              </w:rPr>
            </w:pPr>
            <w:r w:rsidRPr="009D7F17">
              <w:rPr>
                <w:rStyle w:val="UserStyle5"/>
                <w:rFonts w:ascii="宋体" w:hAnsi="宋体"/>
                <w:b/>
                <w:kern w:val="0"/>
                <w:sz w:val="24"/>
              </w:rPr>
              <w:t>¥：</w:t>
            </w:r>
          </w:p>
        </w:tc>
      </w:tr>
    </w:tbl>
    <w:p w:rsidR="00D46B7A" w:rsidRDefault="00D46B7A">
      <w:pPr>
        <w:snapToGrid w:val="0"/>
        <w:spacing w:line="440" w:lineRule="exact"/>
        <w:rPr>
          <w:rStyle w:val="UserStyle5"/>
          <w:rFonts w:ascii="宋体" w:hAnsi="宋体"/>
          <w:sz w:val="28"/>
        </w:rPr>
      </w:pPr>
    </w:p>
    <w:p w:rsidR="00D46B7A" w:rsidRDefault="00AF344E">
      <w:pPr>
        <w:snapToGrid w:val="0"/>
        <w:spacing w:line="440" w:lineRule="exact"/>
        <w:ind w:firstLineChars="200" w:firstLine="560"/>
        <w:rPr>
          <w:rStyle w:val="UserStyle5"/>
          <w:rFonts w:ascii="宋体" w:hAnsi="宋体"/>
          <w:sz w:val="28"/>
        </w:rPr>
      </w:pPr>
      <w:r>
        <w:rPr>
          <w:rStyle w:val="UserStyle5"/>
          <w:rFonts w:ascii="宋体" w:hAnsi="宋体"/>
          <w:sz w:val="28"/>
        </w:rPr>
        <w:t>报价单位：</w:t>
      </w:r>
      <w:r>
        <w:rPr>
          <w:rStyle w:val="UserStyle5"/>
          <w:rFonts w:ascii="宋体" w:hAnsi="宋体"/>
          <w:sz w:val="28"/>
          <w:u w:val="single"/>
        </w:rPr>
        <w:t xml:space="preserve">　　　　           　   　</w:t>
      </w:r>
      <w:r>
        <w:rPr>
          <w:rStyle w:val="UserStyle5"/>
          <w:rFonts w:ascii="宋体" w:hAnsi="宋体"/>
          <w:sz w:val="28"/>
        </w:rPr>
        <w:t xml:space="preserve">（须盖章）   </w:t>
      </w:r>
    </w:p>
    <w:p w:rsidR="00D46B7A" w:rsidRDefault="00AF344E">
      <w:pPr>
        <w:snapToGrid w:val="0"/>
        <w:spacing w:line="440" w:lineRule="exact"/>
        <w:ind w:firstLineChars="200" w:firstLine="560"/>
        <w:rPr>
          <w:rStyle w:val="UserStyle5"/>
          <w:rFonts w:ascii="宋体" w:hAnsi="宋体"/>
          <w:sz w:val="28"/>
          <w:u w:val="single"/>
        </w:rPr>
      </w:pPr>
      <w:r>
        <w:rPr>
          <w:rStyle w:val="UserStyle5"/>
          <w:rFonts w:ascii="宋体" w:hAnsi="宋体"/>
          <w:sz w:val="28"/>
        </w:rPr>
        <w:t>联 系 人：</w:t>
      </w:r>
      <w:r>
        <w:rPr>
          <w:rStyle w:val="UserStyle5"/>
          <w:rFonts w:ascii="宋体" w:hAnsi="宋体"/>
          <w:sz w:val="28"/>
          <w:u w:val="single"/>
        </w:rPr>
        <w:t xml:space="preserve">                      </w:t>
      </w:r>
    </w:p>
    <w:p w:rsidR="00D46B7A" w:rsidRDefault="00AF344E">
      <w:pPr>
        <w:snapToGrid w:val="0"/>
        <w:spacing w:line="440" w:lineRule="exact"/>
        <w:ind w:firstLineChars="200" w:firstLine="560"/>
        <w:rPr>
          <w:rStyle w:val="UserStyle5"/>
          <w:rFonts w:ascii="宋体" w:hAnsi="宋体"/>
          <w:sz w:val="28"/>
        </w:rPr>
      </w:pPr>
      <w:r>
        <w:rPr>
          <w:rStyle w:val="UserStyle5"/>
          <w:rFonts w:ascii="宋体" w:hAnsi="宋体"/>
          <w:sz w:val="28"/>
        </w:rPr>
        <w:t>联系电话：</w:t>
      </w:r>
      <w:r>
        <w:rPr>
          <w:rStyle w:val="UserStyle5"/>
          <w:rFonts w:ascii="宋体" w:hAnsi="宋体"/>
          <w:sz w:val="28"/>
          <w:u w:val="single"/>
        </w:rPr>
        <w:t xml:space="preserve">                      </w:t>
      </w:r>
    </w:p>
    <w:p w:rsidR="00D46B7A" w:rsidRDefault="00AF344E">
      <w:pPr>
        <w:snapToGrid w:val="0"/>
        <w:spacing w:line="440" w:lineRule="exact"/>
        <w:ind w:firstLineChars="200" w:firstLine="560"/>
        <w:rPr>
          <w:rStyle w:val="UserStyle5"/>
          <w:rFonts w:ascii="宋体" w:hAnsi="宋体"/>
          <w:sz w:val="28"/>
          <w:u w:val="single"/>
        </w:rPr>
      </w:pPr>
      <w:r>
        <w:rPr>
          <w:rStyle w:val="UserStyle5"/>
          <w:rFonts w:ascii="宋体" w:hAnsi="宋体"/>
          <w:sz w:val="28"/>
        </w:rPr>
        <w:t>时    间：</w:t>
      </w:r>
      <w:r>
        <w:rPr>
          <w:rStyle w:val="UserStyle5"/>
          <w:rFonts w:ascii="宋体" w:hAnsi="宋体"/>
          <w:sz w:val="28"/>
          <w:u w:val="single"/>
        </w:rPr>
        <w:t xml:space="preserve">                      </w:t>
      </w:r>
    </w:p>
    <w:p w:rsidR="00D46B7A" w:rsidRDefault="00D46B7A">
      <w:pPr>
        <w:snapToGrid w:val="0"/>
        <w:spacing w:line="440" w:lineRule="exact"/>
        <w:ind w:firstLineChars="200" w:firstLine="560"/>
        <w:rPr>
          <w:rStyle w:val="UserStyle5"/>
          <w:rFonts w:ascii="宋体" w:hAnsi="宋体"/>
          <w:sz w:val="28"/>
          <w:u w:val="single"/>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BA2F47" w:rsidRDefault="00BA2F47">
      <w:pPr>
        <w:spacing w:line="500" w:lineRule="exact"/>
        <w:rPr>
          <w:rStyle w:val="UserStyle5"/>
          <w:rFonts w:ascii="宋体" w:hAnsi="宋体"/>
          <w:b/>
          <w:sz w:val="28"/>
        </w:rPr>
      </w:pPr>
    </w:p>
    <w:p w:rsidR="00BA2F47" w:rsidRDefault="00BA2F47">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D46B7A">
      <w:pPr>
        <w:spacing w:line="500" w:lineRule="exact"/>
        <w:rPr>
          <w:rStyle w:val="UserStyle5"/>
          <w:rFonts w:ascii="宋体" w:hAnsi="宋体"/>
          <w:b/>
          <w:sz w:val="28"/>
        </w:rPr>
      </w:pPr>
    </w:p>
    <w:p w:rsidR="00D46B7A" w:rsidRDefault="00AF344E">
      <w:pPr>
        <w:spacing w:line="500" w:lineRule="exact"/>
        <w:rPr>
          <w:rStyle w:val="UserStyle5"/>
          <w:rFonts w:ascii="宋体" w:hAnsi="宋体"/>
          <w:sz w:val="28"/>
          <w:szCs w:val="28"/>
        </w:rPr>
      </w:pPr>
      <w:r>
        <w:rPr>
          <w:rStyle w:val="UserStyle5"/>
          <w:rFonts w:ascii="宋体" w:hAnsi="宋体"/>
          <w:b/>
          <w:sz w:val="28"/>
        </w:rPr>
        <w:lastRenderedPageBreak/>
        <w:t>附件二：直饮水设备技术参数</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1.直饮水机：采用</w:t>
      </w:r>
      <w:r w:rsidR="00AF23F5">
        <w:rPr>
          <w:rStyle w:val="UserStyle5"/>
          <w:rFonts w:ascii="宋体" w:hAnsi="宋体"/>
          <w:sz w:val="28"/>
          <w:szCs w:val="28"/>
        </w:rPr>
        <w:t>反渗透</w:t>
      </w:r>
      <w:r>
        <w:rPr>
          <w:rStyle w:val="UserStyle5"/>
          <w:rFonts w:ascii="宋体" w:hAnsi="宋体"/>
          <w:sz w:val="28"/>
          <w:szCs w:val="28"/>
        </w:rPr>
        <w:t>工艺，投入使用后直饮水机可有效去除自来水中残留的余氯、泥沙、重金属离子、水垢、农药、化肥、除草剂、洗涤剂、细菌、病毒、等自来水常见污染物，出水口感好可直接生饮。饮水口末端出水水质，</w:t>
      </w:r>
      <w:r w:rsidRPr="003F18DD">
        <w:rPr>
          <w:rStyle w:val="UserStyle5"/>
          <w:rFonts w:ascii="宋体" w:hAnsi="宋体"/>
          <w:color w:val="FF0000"/>
          <w:sz w:val="28"/>
          <w:szCs w:val="28"/>
        </w:rPr>
        <w:t>应符合《</w:t>
      </w:r>
      <w:r w:rsidR="000A0006" w:rsidRPr="003F18DD">
        <w:rPr>
          <w:rStyle w:val="UserStyle5"/>
          <w:rFonts w:ascii="宋体" w:hAnsi="宋体" w:hint="eastAsia"/>
          <w:color w:val="FF0000"/>
          <w:sz w:val="28"/>
          <w:szCs w:val="28"/>
        </w:rPr>
        <w:t>生活饮用水水质处理器卫生安全与功能评价规范---反渗透处理装置</w:t>
      </w:r>
      <w:r w:rsidRPr="003F18DD">
        <w:rPr>
          <w:rStyle w:val="UserStyle5"/>
          <w:rFonts w:ascii="宋体" w:hAnsi="宋体"/>
          <w:color w:val="FF0000"/>
          <w:sz w:val="28"/>
          <w:szCs w:val="28"/>
        </w:rPr>
        <w:t>》</w:t>
      </w:r>
      <w:r>
        <w:rPr>
          <w:rStyle w:val="UserStyle5"/>
          <w:rFonts w:ascii="宋体" w:hAnsi="宋体"/>
          <w:sz w:val="28"/>
          <w:szCs w:val="28"/>
        </w:rPr>
        <w:t>；</w:t>
      </w:r>
    </w:p>
    <w:p w:rsidR="00CC6DC5" w:rsidRPr="00B57E49" w:rsidRDefault="00AF344E" w:rsidP="00A45065">
      <w:pPr>
        <w:spacing w:line="500" w:lineRule="exact"/>
        <w:rPr>
          <w:rStyle w:val="UserStyle5"/>
          <w:rFonts w:ascii="宋体" w:hAnsi="宋体"/>
          <w:i/>
          <w:sz w:val="28"/>
          <w:szCs w:val="28"/>
        </w:rPr>
      </w:pPr>
      <w:r>
        <w:rPr>
          <w:rStyle w:val="UserStyle5"/>
          <w:rFonts w:ascii="宋体" w:hAnsi="宋体"/>
          <w:sz w:val="28"/>
          <w:szCs w:val="28"/>
        </w:rPr>
        <w:t>2</w:t>
      </w:r>
      <w:r w:rsidR="00A45065">
        <w:rPr>
          <w:rStyle w:val="UserStyle5"/>
          <w:rFonts w:ascii="宋体" w:hAnsi="宋体"/>
          <w:sz w:val="28"/>
          <w:szCs w:val="28"/>
        </w:rPr>
        <w:t>.</w:t>
      </w:r>
      <w:r w:rsidR="007E7EFB">
        <w:rPr>
          <w:rStyle w:val="UserStyle5"/>
          <w:rFonts w:ascii="宋体" w:hAnsi="宋体" w:hint="eastAsia"/>
          <w:sz w:val="28"/>
          <w:szCs w:val="28"/>
        </w:rPr>
        <w:t>3个</w:t>
      </w:r>
      <w:r w:rsidR="009325E2" w:rsidRPr="009325E2">
        <w:rPr>
          <w:rStyle w:val="UserStyle5"/>
          <w:rFonts w:ascii="宋体" w:hAnsi="宋体" w:hint="eastAsia"/>
          <w:sz w:val="28"/>
          <w:szCs w:val="28"/>
        </w:rPr>
        <w:t>常温水</w:t>
      </w:r>
      <w:r w:rsidR="009325E2" w:rsidRPr="009325E2">
        <w:rPr>
          <w:rStyle w:val="UserStyle5"/>
          <w:rFonts w:ascii="宋体" w:hAnsi="宋体"/>
          <w:sz w:val="28"/>
          <w:szCs w:val="28"/>
        </w:rPr>
        <w:t>1</w:t>
      </w:r>
      <w:r w:rsidR="007E7EFB">
        <w:rPr>
          <w:rStyle w:val="UserStyle5"/>
          <w:rFonts w:ascii="宋体" w:hAnsi="宋体" w:hint="eastAsia"/>
          <w:sz w:val="28"/>
          <w:szCs w:val="28"/>
        </w:rPr>
        <w:t>个</w:t>
      </w:r>
      <w:r w:rsidR="009325E2" w:rsidRPr="009325E2">
        <w:rPr>
          <w:rStyle w:val="UserStyle5"/>
          <w:rFonts w:ascii="宋体" w:hAnsi="宋体" w:hint="eastAsia"/>
          <w:sz w:val="28"/>
          <w:szCs w:val="28"/>
        </w:rPr>
        <w:t>开水，将常温水烧开以后采用</w:t>
      </w:r>
      <w:r w:rsidR="009325E2" w:rsidRPr="003F18DD">
        <w:rPr>
          <w:rStyle w:val="UserStyle5"/>
          <w:rFonts w:ascii="宋体" w:hAnsi="宋体" w:hint="eastAsia"/>
          <w:color w:val="FF0000"/>
          <w:sz w:val="28"/>
          <w:szCs w:val="28"/>
        </w:rPr>
        <w:t>热交换技术</w:t>
      </w:r>
      <w:r w:rsidR="009325E2" w:rsidRPr="009325E2">
        <w:rPr>
          <w:rStyle w:val="UserStyle5"/>
          <w:rFonts w:ascii="宋体" w:hAnsi="宋体" w:hint="eastAsia"/>
          <w:sz w:val="28"/>
          <w:szCs w:val="28"/>
        </w:rPr>
        <w:t>进行冷却降温，不得使用冷热水混合降温方式</w:t>
      </w:r>
      <w:r w:rsidR="007E7EFB">
        <w:rPr>
          <w:rStyle w:val="UserStyle5"/>
          <w:rFonts w:ascii="宋体" w:hAnsi="宋体" w:hint="eastAsia"/>
          <w:sz w:val="28"/>
          <w:szCs w:val="28"/>
        </w:rPr>
        <w:t>；</w:t>
      </w:r>
    </w:p>
    <w:p w:rsidR="00D46B7A" w:rsidRDefault="00AF344E" w:rsidP="003942AF">
      <w:pPr>
        <w:spacing w:line="500" w:lineRule="exact"/>
        <w:ind w:left="280" w:hangingChars="100" w:hanging="280"/>
        <w:rPr>
          <w:rStyle w:val="UserStyle5"/>
          <w:rFonts w:ascii="宋体" w:hAnsi="宋体"/>
          <w:sz w:val="28"/>
          <w:szCs w:val="28"/>
        </w:rPr>
      </w:pPr>
      <w:r>
        <w:rPr>
          <w:rStyle w:val="UserStyle5"/>
          <w:rFonts w:ascii="宋体" w:hAnsi="宋体"/>
          <w:sz w:val="28"/>
          <w:szCs w:val="28"/>
        </w:rPr>
        <w:t>3.出水流量:</w:t>
      </w:r>
      <w:r w:rsidR="000A0006">
        <w:rPr>
          <w:rStyle w:val="UserStyle5"/>
          <w:rFonts w:ascii="宋体" w:hAnsi="宋体" w:hint="eastAsia"/>
          <w:sz w:val="28"/>
          <w:szCs w:val="28"/>
        </w:rPr>
        <w:t>单</w:t>
      </w:r>
      <w:r>
        <w:rPr>
          <w:rStyle w:val="UserStyle5"/>
          <w:rFonts w:ascii="宋体" w:hAnsi="宋体"/>
          <w:sz w:val="28"/>
          <w:szCs w:val="28"/>
        </w:rPr>
        <w:t>个水嘴出水</w:t>
      </w:r>
      <w:r w:rsidR="00676C22">
        <w:rPr>
          <w:rStyle w:val="UserStyle5"/>
          <w:rFonts w:ascii="宋体" w:hAnsi="宋体"/>
          <w:sz w:val="28"/>
          <w:szCs w:val="28"/>
        </w:rPr>
        <w:t>最大</w:t>
      </w:r>
      <w:r>
        <w:rPr>
          <w:rStyle w:val="UserStyle5"/>
          <w:rFonts w:ascii="宋体" w:hAnsi="宋体"/>
          <w:sz w:val="28"/>
          <w:szCs w:val="28"/>
        </w:rPr>
        <w:t>流量不小于2升/分钟</w:t>
      </w:r>
      <w:r w:rsidR="00676C22">
        <w:rPr>
          <w:rStyle w:val="UserStyle5"/>
          <w:rFonts w:ascii="宋体" w:hAnsi="宋体"/>
          <w:sz w:val="28"/>
          <w:szCs w:val="28"/>
        </w:rPr>
        <w:t>，</w:t>
      </w:r>
      <w:r w:rsidR="00AF23F5">
        <w:rPr>
          <w:rStyle w:val="UserStyle5"/>
          <w:rFonts w:ascii="宋体" w:hAnsi="宋体"/>
          <w:sz w:val="28"/>
          <w:szCs w:val="28"/>
        </w:rPr>
        <w:t>4个水嘴同时</w:t>
      </w:r>
      <w:r w:rsidR="00676C22">
        <w:rPr>
          <w:rStyle w:val="UserStyle5"/>
          <w:rFonts w:ascii="宋体" w:hAnsi="宋体"/>
          <w:sz w:val="28"/>
          <w:szCs w:val="28"/>
        </w:rPr>
        <w:t>连续放水时间不得少于5分钟</w:t>
      </w:r>
      <w:r w:rsidR="002A60F9">
        <w:rPr>
          <w:rStyle w:val="UserStyle5"/>
          <w:rFonts w:ascii="宋体" w:hAnsi="宋体" w:hint="eastAsia"/>
          <w:sz w:val="28"/>
          <w:szCs w:val="28"/>
        </w:rPr>
        <w:t>，</w:t>
      </w:r>
      <w:r w:rsidR="009325E2" w:rsidRPr="009325E2">
        <w:rPr>
          <w:rStyle w:val="UserStyle5"/>
          <w:rFonts w:ascii="宋体" w:hAnsi="宋体" w:hint="eastAsia"/>
          <w:sz w:val="28"/>
          <w:szCs w:val="28"/>
        </w:rPr>
        <w:t>单</w:t>
      </w:r>
      <w:proofErr w:type="gramStart"/>
      <w:r w:rsidR="009325E2" w:rsidRPr="009325E2">
        <w:rPr>
          <w:rStyle w:val="UserStyle5"/>
          <w:rFonts w:ascii="宋体" w:hAnsi="宋体" w:hint="eastAsia"/>
          <w:sz w:val="28"/>
          <w:szCs w:val="28"/>
        </w:rPr>
        <w:t>次出温开水</w:t>
      </w:r>
      <w:proofErr w:type="gramEnd"/>
      <w:r w:rsidR="009325E2" w:rsidRPr="009325E2">
        <w:rPr>
          <w:rStyle w:val="UserStyle5"/>
          <w:rFonts w:ascii="宋体" w:hAnsi="宋体" w:hint="eastAsia"/>
          <w:sz w:val="28"/>
          <w:szCs w:val="28"/>
        </w:rPr>
        <w:t>量≥</w:t>
      </w:r>
      <w:r w:rsidR="009325E2" w:rsidRPr="009325E2">
        <w:rPr>
          <w:rStyle w:val="UserStyle5"/>
          <w:rFonts w:ascii="宋体" w:hAnsi="宋体"/>
          <w:sz w:val="28"/>
          <w:szCs w:val="28"/>
        </w:rPr>
        <w:t>20L</w:t>
      </w:r>
      <w:r>
        <w:rPr>
          <w:rStyle w:val="UserStyle5"/>
          <w:rFonts w:ascii="宋体" w:hAnsi="宋体"/>
          <w:sz w:val="28"/>
          <w:szCs w:val="28"/>
        </w:rPr>
        <w:t>；</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4.滤芯更换智能报警：设备具有滤芯更换自动报警功能，及时提醒更换；</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5.净化系统自动冲洗功能：直饮水设备净化系统应具有自动冲洗功能，并自动定时排出；</w:t>
      </w:r>
    </w:p>
    <w:p w:rsidR="00F82670" w:rsidRPr="00A45065"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6.消毒功能：直饮水设备应具有自动消毒功能，消毒时间可定时</w:t>
      </w:r>
      <w:r w:rsidR="009325E2" w:rsidRPr="009325E2">
        <w:rPr>
          <w:rStyle w:val="UserStyle5"/>
          <w:rFonts w:ascii="宋体" w:hAnsi="宋体" w:hint="eastAsia"/>
          <w:sz w:val="28"/>
          <w:szCs w:val="28"/>
        </w:rPr>
        <w:t>（杀菌方式至少一种，每多出一种杀菌方式，额外得</w:t>
      </w:r>
      <w:r w:rsidR="009325E2" w:rsidRPr="009325E2">
        <w:rPr>
          <w:rStyle w:val="UserStyle5"/>
          <w:rFonts w:ascii="宋体" w:hAnsi="宋体"/>
          <w:sz w:val="28"/>
          <w:szCs w:val="28"/>
        </w:rPr>
        <w:t>2分）</w:t>
      </w:r>
      <w:r w:rsidR="00A45065">
        <w:rPr>
          <w:rStyle w:val="UserStyle5"/>
          <w:rFonts w:ascii="宋体" w:hAnsi="宋体"/>
          <w:sz w:val="28"/>
          <w:szCs w:val="28"/>
        </w:rPr>
        <w:t>；</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7.出水控制：宜采用断电自闭式电磁阀控制，且出水口配有不锈钢水嘴，水嘴间隔30厘米以上</w:t>
      </w:r>
      <w:r w:rsidR="00104128">
        <w:rPr>
          <w:rStyle w:val="UserStyle5"/>
          <w:rFonts w:ascii="宋体" w:hAnsi="宋体" w:hint="eastAsia"/>
          <w:sz w:val="28"/>
          <w:szCs w:val="28"/>
        </w:rPr>
        <w:t>；</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8.外壳材质：宜采用304不锈钢材质，厚度1.0毫米以上，防腐防锈，经久耐用；</w:t>
      </w:r>
    </w:p>
    <w:p w:rsidR="00D46B7A" w:rsidRDefault="00AF344E">
      <w:pPr>
        <w:spacing w:line="500" w:lineRule="exact"/>
        <w:ind w:left="280" w:hangingChars="100" w:hanging="280"/>
        <w:rPr>
          <w:rStyle w:val="UserStyle5"/>
          <w:rFonts w:ascii="宋体" w:hAnsi="宋体"/>
          <w:sz w:val="28"/>
          <w:szCs w:val="28"/>
        </w:rPr>
      </w:pPr>
      <w:r>
        <w:rPr>
          <w:rStyle w:val="UserStyle5"/>
          <w:rFonts w:ascii="宋体" w:hAnsi="宋体"/>
          <w:sz w:val="28"/>
          <w:szCs w:val="28"/>
        </w:rPr>
        <w:t>9.</w:t>
      </w:r>
      <w:r w:rsidRPr="00B57E49">
        <w:rPr>
          <w:rStyle w:val="UserStyle5"/>
          <w:rFonts w:ascii="宋体" w:hAnsi="宋体"/>
          <w:color w:val="FF0000"/>
          <w:sz w:val="28"/>
          <w:szCs w:val="28"/>
        </w:rPr>
        <w:t>具有反渗透直饮水设备卫生许可批件、卫生检测、3C或CQC认证等资质及合格证明资料。</w:t>
      </w:r>
    </w:p>
    <w:p w:rsidR="00D46B7A" w:rsidRDefault="00AF344E">
      <w:pPr>
        <w:spacing w:line="500" w:lineRule="exact"/>
        <w:rPr>
          <w:rStyle w:val="UserStyle5"/>
          <w:rFonts w:ascii="宋体" w:hAnsi="宋体"/>
          <w:sz w:val="28"/>
          <w:szCs w:val="28"/>
        </w:rPr>
      </w:pPr>
      <w:r>
        <w:rPr>
          <w:rStyle w:val="UserStyle5"/>
          <w:rFonts w:ascii="宋体" w:hAnsi="宋体"/>
          <w:sz w:val="28"/>
          <w:szCs w:val="28"/>
        </w:rPr>
        <w:t>10.使用电源为220V</w:t>
      </w:r>
      <w:r w:rsidR="00104128">
        <w:rPr>
          <w:rStyle w:val="UserStyle5"/>
          <w:rFonts w:ascii="宋体" w:hAnsi="宋体" w:hint="eastAsia"/>
          <w:sz w:val="28"/>
          <w:szCs w:val="28"/>
        </w:rPr>
        <w:t>；</w:t>
      </w:r>
    </w:p>
    <w:p w:rsidR="007F1CBA" w:rsidRDefault="002A60F9">
      <w:pPr>
        <w:spacing w:line="500" w:lineRule="exact"/>
        <w:ind w:left="280" w:hangingChars="100" w:hanging="280"/>
        <w:rPr>
          <w:rStyle w:val="UserStyle5"/>
          <w:rFonts w:ascii="宋体" w:hAnsi="宋体"/>
          <w:sz w:val="28"/>
          <w:szCs w:val="28"/>
        </w:rPr>
      </w:pPr>
      <w:r>
        <w:rPr>
          <w:rStyle w:val="UserStyle5"/>
          <w:rFonts w:ascii="宋体" w:hAnsi="宋体" w:hint="eastAsia"/>
          <w:sz w:val="28"/>
          <w:szCs w:val="28"/>
        </w:rPr>
        <w:t>11.</w:t>
      </w:r>
      <w:r w:rsidR="009325E2" w:rsidRPr="009325E2">
        <w:rPr>
          <w:rStyle w:val="UserStyle5"/>
          <w:rFonts w:ascii="宋体" w:hAnsi="宋体" w:hint="eastAsia"/>
          <w:sz w:val="28"/>
          <w:szCs w:val="28"/>
        </w:rPr>
        <w:t>热水箱材质采用食品级不锈钢</w:t>
      </w:r>
      <w:r w:rsidR="00104128">
        <w:rPr>
          <w:rStyle w:val="UserStyle5"/>
          <w:rFonts w:ascii="宋体" w:hAnsi="宋体" w:hint="eastAsia"/>
          <w:sz w:val="28"/>
          <w:szCs w:val="28"/>
        </w:rPr>
        <w:t>；</w:t>
      </w:r>
    </w:p>
    <w:p w:rsidR="00AA25F8" w:rsidRDefault="009325E2">
      <w:pPr>
        <w:spacing w:line="500" w:lineRule="exact"/>
        <w:ind w:left="280" w:hangingChars="100" w:hanging="280"/>
        <w:rPr>
          <w:rStyle w:val="UserStyle5"/>
          <w:rFonts w:ascii="宋体" w:hAnsi="宋体"/>
          <w:sz w:val="28"/>
          <w:szCs w:val="28"/>
        </w:rPr>
      </w:pPr>
      <w:r w:rsidRPr="009325E2">
        <w:rPr>
          <w:rStyle w:val="UserStyle5"/>
          <w:rFonts w:ascii="宋体" w:hAnsi="宋体"/>
          <w:sz w:val="28"/>
          <w:szCs w:val="28"/>
        </w:rPr>
        <w:t>12.具备自动待机节能技术</w:t>
      </w:r>
      <w:r w:rsidR="00AA25F8">
        <w:rPr>
          <w:rStyle w:val="UserStyle5"/>
          <w:rFonts w:ascii="宋体" w:hAnsi="宋体" w:hint="eastAsia"/>
          <w:sz w:val="28"/>
          <w:szCs w:val="28"/>
        </w:rPr>
        <w:t>（一段时间不使用，自动待机进入节能模式）</w:t>
      </w:r>
      <w:r w:rsidR="00104128">
        <w:rPr>
          <w:rStyle w:val="UserStyle5"/>
          <w:rFonts w:ascii="宋体" w:hAnsi="宋体" w:hint="eastAsia"/>
          <w:sz w:val="28"/>
          <w:szCs w:val="28"/>
        </w:rPr>
        <w:t>；</w:t>
      </w:r>
    </w:p>
    <w:p w:rsidR="007F1CBA" w:rsidRDefault="00AA25F8">
      <w:pPr>
        <w:spacing w:line="500" w:lineRule="exact"/>
        <w:ind w:left="280" w:hangingChars="100" w:hanging="280"/>
        <w:rPr>
          <w:rStyle w:val="UserStyle5"/>
          <w:rFonts w:ascii="宋体" w:hAnsi="宋体"/>
          <w:sz w:val="28"/>
          <w:szCs w:val="28"/>
        </w:rPr>
      </w:pPr>
      <w:r>
        <w:rPr>
          <w:rStyle w:val="UserStyle5"/>
          <w:rFonts w:ascii="宋体" w:hAnsi="宋体" w:hint="eastAsia"/>
          <w:sz w:val="28"/>
          <w:szCs w:val="28"/>
        </w:rPr>
        <w:t>13.</w:t>
      </w:r>
      <w:r w:rsidR="009325E2" w:rsidRPr="009325E2">
        <w:rPr>
          <w:rStyle w:val="UserStyle5"/>
          <w:rFonts w:ascii="宋体" w:hAnsi="宋体"/>
          <w:sz w:val="28"/>
          <w:szCs w:val="28"/>
        </w:rPr>
        <w:t>可设定假期模式，自主设置机器开关机时间，实现节电</w:t>
      </w:r>
    </w:p>
    <w:p w:rsidR="007F1CBA" w:rsidRDefault="009325E2">
      <w:pPr>
        <w:spacing w:line="500" w:lineRule="exact"/>
        <w:ind w:left="280" w:hangingChars="100" w:hanging="280"/>
        <w:rPr>
          <w:rStyle w:val="UserStyle5"/>
          <w:rFonts w:ascii="宋体" w:hAnsi="宋体"/>
          <w:sz w:val="28"/>
          <w:szCs w:val="28"/>
        </w:rPr>
      </w:pPr>
      <w:r w:rsidRPr="009325E2">
        <w:rPr>
          <w:rStyle w:val="UserStyle5"/>
          <w:rFonts w:ascii="宋体" w:hAnsi="宋体"/>
          <w:sz w:val="28"/>
          <w:szCs w:val="28"/>
        </w:rPr>
        <w:lastRenderedPageBreak/>
        <w:t>1</w:t>
      </w:r>
      <w:r w:rsidR="00AA25F8">
        <w:rPr>
          <w:rStyle w:val="UserStyle5"/>
          <w:rFonts w:ascii="宋体" w:hAnsi="宋体" w:hint="eastAsia"/>
          <w:sz w:val="28"/>
          <w:szCs w:val="28"/>
        </w:rPr>
        <w:t>4</w:t>
      </w:r>
      <w:r w:rsidRPr="009325E2">
        <w:rPr>
          <w:rStyle w:val="UserStyle5"/>
          <w:rFonts w:ascii="宋体" w:hAnsi="宋体"/>
          <w:sz w:val="28"/>
          <w:szCs w:val="28"/>
        </w:rPr>
        <w:t>.接水盘具有自动排水功能，无需人工倒水</w:t>
      </w:r>
    </w:p>
    <w:p w:rsidR="007F1CBA" w:rsidRDefault="009325E2">
      <w:pPr>
        <w:spacing w:line="500" w:lineRule="exact"/>
        <w:ind w:left="280" w:hangingChars="100" w:hanging="280"/>
        <w:rPr>
          <w:rStyle w:val="UserStyle5"/>
          <w:rFonts w:ascii="宋体" w:hAnsi="宋体"/>
          <w:sz w:val="28"/>
          <w:szCs w:val="28"/>
        </w:rPr>
      </w:pPr>
      <w:r w:rsidRPr="009325E2">
        <w:rPr>
          <w:rStyle w:val="UserStyle5"/>
          <w:rFonts w:ascii="宋体" w:hAnsi="宋体"/>
          <w:sz w:val="28"/>
          <w:szCs w:val="28"/>
        </w:rPr>
        <w:t>1</w:t>
      </w:r>
      <w:r w:rsidR="00AA25F8">
        <w:rPr>
          <w:rStyle w:val="UserStyle5"/>
          <w:rFonts w:ascii="宋体" w:hAnsi="宋体" w:hint="eastAsia"/>
          <w:sz w:val="28"/>
          <w:szCs w:val="28"/>
        </w:rPr>
        <w:t>5</w:t>
      </w:r>
      <w:r w:rsidRPr="009325E2">
        <w:rPr>
          <w:rStyle w:val="UserStyle5"/>
          <w:rFonts w:ascii="宋体" w:hAnsi="宋体"/>
          <w:sz w:val="28"/>
          <w:szCs w:val="28"/>
        </w:rPr>
        <w:t>.净水产水率≥60%</w:t>
      </w:r>
    </w:p>
    <w:p w:rsidR="007F1CBA" w:rsidRDefault="009325E2">
      <w:pPr>
        <w:spacing w:line="500" w:lineRule="exact"/>
        <w:ind w:left="280" w:hangingChars="100" w:hanging="280"/>
        <w:rPr>
          <w:rStyle w:val="UserStyle5"/>
          <w:rFonts w:ascii="宋体" w:hAnsi="宋体"/>
          <w:sz w:val="28"/>
          <w:szCs w:val="28"/>
        </w:rPr>
      </w:pPr>
      <w:r w:rsidRPr="009325E2">
        <w:rPr>
          <w:rStyle w:val="UserStyle5"/>
          <w:rFonts w:ascii="宋体" w:hAnsi="宋体"/>
          <w:sz w:val="28"/>
          <w:szCs w:val="28"/>
        </w:rPr>
        <w:t>1</w:t>
      </w:r>
      <w:r w:rsidR="00AA25F8">
        <w:rPr>
          <w:rStyle w:val="UserStyle5"/>
          <w:rFonts w:ascii="宋体" w:hAnsi="宋体" w:hint="eastAsia"/>
          <w:sz w:val="28"/>
          <w:szCs w:val="28"/>
        </w:rPr>
        <w:t>6</w:t>
      </w:r>
      <w:r w:rsidRPr="009325E2">
        <w:rPr>
          <w:rStyle w:val="UserStyle5"/>
          <w:rFonts w:ascii="宋体" w:hAnsi="宋体"/>
          <w:sz w:val="28"/>
          <w:szCs w:val="28"/>
        </w:rPr>
        <w:t>.触摸式按键</w:t>
      </w:r>
    </w:p>
    <w:p w:rsidR="007F1CBA" w:rsidRDefault="00B32748">
      <w:pPr>
        <w:spacing w:line="500" w:lineRule="exact"/>
        <w:ind w:left="280" w:hangingChars="100" w:hanging="280"/>
        <w:rPr>
          <w:rStyle w:val="UserStyle5"/>
          <w:rFonts w:ascii="宋体" w:hAnsi="宋体"/>
          <w:sz w:val="28"/>
          <w:szCs w:val="28"/>
        </w:rPr>
      </w:pPr>
      <w:r>
        <w:rPr>
          <w:rStyle w:val="UserStyle5"/>
          <w:rFonts w:ascii="宋体" w:hAnsi="宋体" w:hint="eastAsia"/>
          <w:sz w:val="28"/>
          <w:szCs w:val="28"/>
        </w:rPr>
        <w:t>1</w:t>
      </w:r>
      <w:r w:rsidR="00104128">
        <w:rPr>
          <w:rStyle w:val="UserStyle5"/>
          <w:rFonts w:ascii="宋体" w:hAnsi="宋体" w:hint="eastAsia"/>
          <w:sz w:val="28"/>
          <w:szCs w:val="28"/>
        </w:rPr>
        <w:t>7</w:t>
      </w:r>
      <w:r>
        <w:rPr>
          <w:rStyle w:val="UserStyle5"/>
          <w:rFonts w:ascii="宋体" w:hAnsi="宋体" w:hint="eastAsia"/>
          <w:sz w:val="28"/>
          <w:szCs w:val="28"/>
        </w:rPr>
        <w:t>.</w:t>
      </w:r>
      <w:r w:rsidR="009325E2" w:rsidRPr="009325E2">
        <w:rPr>
          <w:rStyle w:val="UserStyle5"/>
          <w:sz w:val="28"/>
          <w:szCs w:val="28"/>
        </w:rPr>
        <w:t xml:space="preserve"> </w:t>
      </w:r>
      <w:r w:rsidR="009325E2" w:rsidRPr="00B57E49">
        <w:rPr>
          <w:rStyle w:val="UserStyle5"/>
          <w:rFonts w:ascii="宋体" w:hAnsi="宋体" w:hint="eastAsia"/>
          <w:color w:val="FF0000"/>
          <w:sz w:val="28"/>
          <w:szCs w:val="28"/>
        </w:rPr>
        <w:t>核心零部件（PE管、加热罐、温水箱、滤瓶、橡胶管）应为食品级</w:t>
      </w:r>
      <w:r w:rsidR="009325E2" w:rsidRPr="009325E2">
        <w:rPr>
          <w:rStyle w:val="UserStyle5"/>
          <w:rFonts w:ascii="宋体" w:hAnsi="宋体" w:hint="eastAsia"/>
          <w:sz w:val="28"/>
          <w:szCs w:val="28"/>
        </w:rPr>
        <w:t>，并且</w:t>
      </w:r>
      <w:r w:rsidR="009325E2" w:rsidRPr="00B57E49">
        <w:rPr>
          <w:rStyle w:val="UserStyle5"/>
          <w:rFonts w:ascii="宋体" w:hAnsi="宋体" w:hint="eastAsia"/>
          <w:color w:val="FF0000"/>
          <w:sz w:val="28"/>
          <w:szCs w:val="28"/>
        </w:rPr>
        <w:t>具备卫生许可批件或对应的</w:t>
      </w:r>
      <w:proofErr w:type="gramStart"/>
      <w:r w:rsidR="009325E2" w:rsidRPr="00B57E49">
        <w:rPr>
          <w:rStyle w:val="UserStyle5"/>
          <w:rFonts w:ascii="宋体" w:hAnsi="宋体" w:hint="eastAsia"/>
          <w:color w:val="FF0000"/>
          <w:sz w:val="28"/>
          <w:szCs w:val="28"/>
        </w:rPr>
        <w:t>省疾控中心</w:t>
      </w:r>
      <w:proofErr w:type="gramEnd"/>
      <w:r w:rsidR="009325E2" w:rsidRPr="00B57E49">
        <w:rPr>
          <w:rStyle w:val="UserStyle5"/>
          <w:rFonts w:ascii="宋体" w:hAnsi="宋体" w:hint="eastAsia"/>
          <w:color w:val="FF0000"/>
          <w:sz w:val="28"/>
          <w:szCs w:val="28"/>
        </w:rPr>
        <w:t>的检验报告</w:t>
      </w:r>
      <w:r w:rsidR="009325E2" w:rsidRPr="009325E2">
        <w:rPr>
          <w:rStyle w:val="UserStyle5"/>
          <w:rFonts w:ascii="宋体" w:hAnsi="宋体" w:hint="eastAsia"/>
          <w:sz w:val="28"/>
          <w:szCs w:val="28"/>
        </w:rPr>
        <w:t>。少一项，扣1分</w:t>
      </w:r>
    </w:p>
    <w:p w:rsidR="007F1CBA" w:rsidRDefault="009325E2">
      <w:pPr>
        <w:spacing w:line="500" w:lineRule="exact"/>
        <w:ind w:left="280" w:hangingChars="100" w:hanging="280"/>
        <w:rPr>
          <w:rStyle w:val="UserStyle5"/>
          <w:rFonts w:ascii="宋体" w:hAnsi="宋体"/>
          <w:sz w:val="28"/>
          <w:szCs w:val="28"/>
        </w:rPr>
      </w:pPr>
      <w:r w:rsidRPr="009325E2">
        <w:rPr>
          <w:rStyle w:val="UserStyle5"/>
          <w:rFonts w:ascii="宋体" w:hAnsi="宋体" w:hint="eastAsia"/>
          <w:sz w:val="28"/>
          <w:szCs w:val="28"/>
        </w:rPr>
        <w:t>※</w:t>
      </w:r>
      <w:r w:rsidRPr="00B57E49">
        <w:rPr>
          <w:rStyle w:val="UserStyle5"/>
          <w:rFonts w:ascii="宋体" w:hAnsi="宋体" w:hint="eastAsia"/>
          <w:color w:val="FF0000"/>
          <w:sz w:val="28"/>
          <w:szCs w:val="28"/>
        </w:rPr>
        <w:t>以上参数，必须诚信响应，</w:t>
      </w:r>
      <w:r w:rsidR="00A36FFF" w:rsidRPr="00B57E49">
        <w:rPr>
          <w:rStyle w:val="UserStyle5"/>
          <w:rFonts w:ascii="宋体" w:hAnsi="宋体" w:hint="eastAsia"/>
          <w:color w:val="FF0000"/>
          <w:sz w:val="28"/>
          <w:szCs w:val="28"/>
        </w:rPr>
        <w:t>并提供佐证材料，</w:t>
      </w:r>
      <w:r w:rsidR="00AA25F8" w:rsidRPr="00B57E49">
        <w:rPr>
          <w:rStyle w:val="UserStyle5"/>
          <w:rFonts w:ascii="宋体" w:hAnsi="宋体" w:hint="eastAsia"/>
          <w:color w:val="FF0000"/>
          <w:sz w:val="28"/>
          <w:szCs w:val="28"/>
        </w:rPr>
        <w:t>若</w:t>
      </w:r>
      <w:r w:rsidR="00A36FFF" w:rsidRPr="00B57E49">
        <w:rPr>
          <w:rStyle w:val="UserStyle5"/>
          <w:rFonts w:ascii="宋体" w:hAnsi="宋体" w:hint="eastAsia"/>
          <w:color w:val="FF0000"/>
          <w:sz w:val="28"/>
          <w:szCs w:val="28"/>
        </w:rPr>
        <w:t>无佐证材料</w:t>
      </w:r>
      <w:r w:rsidR="00AA25F8" w:rsidRPr="00B57E49">
        <w:rPr>
          <w:rStyle w:val="UserStyle5"/>
          <w:rFonts w:ascii="宋体" w:hAnsi="宋体" w:hint="eastAsia"/>
          <w:color w:val="FF0000"/>
          <w:sz w:val="28"/>
          <w:szCs w:val="28"/>
        </w:rPr>
        <w:t>评委可酌情</w:t>
      </w:r>
      <w:r w:rsidR="00A36FFF" w:rsidRPr="00B57E49">
        <w:rPr>
          <w:rStyle w:val="UserStyle5"/>
          <w:rFonts w:ascii="宋体" w:hAnsi="宋体" w:hint="eastAsia"/>
          <w:color w:val="FF0000"/>
          <w:sz w:val="28"/>
          <w:szCs w:val="28"/>
        </w:rPr>
        <w:t>不</w:t>
      </w:r>
      <w:r w:rsidR="00AA25F8" w:rsidRPr="00B57E49">
        <w:rPr>
          <w:rStyle w:val="UserStyle5"/>
          <w:rFonts w:ascii="宋体" w:hAnsi="宋体" w:hint="eastAsia"/>
          <w:color w:val="FF0000"/>
          <w:sz w:val="28"/>
          <w:szCs w:val="28"/>
        </w:rPr>
        <w:t>给</w:t>
      </w:r>
      <w:r w:rsidR="00A36FFF" w:rsidRPr="00B57E49">
        <w:rPr>
          <w:rStyle w:val="UserStyle5"/>
          <w:rFonts w:ascii="宋体" w:hAnsi="宋体" w:hint="eastAsia"/>
          <w:color w:val="FF0000"/>
          <w:sz w:val="28"/>
          <w:szCs w:val="28"/>
        </w:rPr>
        <w:t>分</w:t>
      </w:r>
    </w:p>
    <w:p w:rsidR="00B32748" w:rsidRPr="00AA25F8" w:rsidRDefault="00B32748">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BA2F47" w:rsidRDefault="00BA2F47">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7E7EFB" w:rsidRDefault="007E7EFB">
      <w:pPr>
        <w:spacing w:line="500" w:lineRule="exact"/>
        <w:ind w:firstLineChars="200" w:firstLine="560"/>
        <w:rPr>
          <w:rStyle w:val="UserStyle5"/>
          <w:rFonts w:ascii="宋体" w:hAnsi="宋体"/>
          <w:sz w:val="28"/>
          <w:szCs w:val="28"/>
        </w:rPr>
      </w:pPr>
    </w:p>
    <w:p w:rsidR="00D46B7A" w:rsidRDefault="00D46B7A">
      <w:pPr>
        <w:spacing w:line="500" w:lineRule="exact"/>
        <w:ind w:firstLineChars="200" w:firstLine="560"/>
        <w:rPr>
          <w:rStyle w:val="UserStyle5"/>
          <w:rFonts w:ascii="宋体" w:hAnsi="宋体"/>
          <w:sz w:val="28"/>
          <w:szCs w:val="28"/>
        </w:rPr>
      </w:pPr>
    </w:p>
    <w:p w:rsidR="00D46B7A" w:rsidRDefault="00AF344E">
      <w:pPr>
        <w:spacing w:line="440" w:lineRule="exact"/>
        <w:rPr>
          <w:rStyle w:val="UserStyle5"/>
          <w:rFonts w:ascii="宋体" w:hAnsi="宋体"/>
          <w:b/>
          <w:sz w:val="28"/>
        </w:rPr>
      </w:pPr>
      <w:r>
        <w:rPr>
          <w:rStyle w:val="UserStyle5"/>
          <w:rFonts w:ascii="宋体" w:hAnsi="宋体"/>
          <w:b/>
          <w:sz w:val="28"/>
        </w:rPr>
        <w:t>附件三：技术参数偏离表</w:t>
      </w:r>
    </w:p>
    <w:tbl>
      <w:tblPr>
        <w:tblW w:w="909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719"/>
        <w:gridCol w:w="1207"/>
        <w:gridCol w:w="2747"/>
        <w:gridCol w:w="2999"/>
        <w:gridCol w:w="1418"/>
      </w:tblGrid>
      <w:tr w:rsidR="00D46B7A">
        <w:trPr>
          <w:trHeight w:val="649"/>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rPr>
                <w:rStyle w:val="UserStyle5"/>
                <w:rFonts w:ascii="宋体" w:hAnsi="宋体"/>
                <w:b/>
                <w:sz w:val="24"/>
              </w:rPr>
            </w:pPr>
            <w:r w:rsidRPr="009D7F17">
              <w:rPr>
                <w:rStyle w:val="UserStyle5"/>
                <w:rFonts w:ascii="宋体" w:hAnsi="宋体"/>
                <w:b/>
                <w:sz w:val="24"/>
              </w:rPr>
              <w:t>序号</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b/>
                <w:sz w:val="24"/>
              </w:rPr>
            </w:pPr>
            <w:r w:rsidRPr="009D7F17">
              <w:rPr>
                <w:rStyle w:val="UserStyle5"/>
                <w:rFonts w:ascii="宋体" w:hAnsi="宋体"/>
                <w:b/>
                <w:sz w:val="24"/>
              </w:rPr>
              <w:t>名 称</w:t>
            </w: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b/>
                <w:sz w:val="24"/>
              </w:rPr>
            </w:pPr>
            <w:r w:rsidRPr="009D7F17">
              <w:rPr>
                <w:rStyle w:val="UserStyle5"/>
                <w:rFonts w:ascii="宋体" w:hAnsi="宋体"/>
                <w:b/>
                <w:sz w:val="24"/>
              </w:rPr>
              <w:t>技术要求</w:t>
            </w: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b/>
                <w:sz w:val="24"/>
              </w:rPr>
            </w:pPr>
            <w:r w:rsidRPr="009D7F17">
              <w:rPr>
                <w:rStyle w:val="UserStyle5"/>
                <w:rFonts w:ascii="宋体" w:hAnsi="宋体"/>
                <w:b/>
                <w:sz w:val="24"/>
              </w:rPr>
              <w:t>报价货物技术要求</w:t>
            </w: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rPr>
                <w:rStyle w:val="UserStyle5"/>
                <w:rFonts w:ascii="宋体" w:hAnsi="宋体"/>
                <w:b/>
                <w:sz w:val="24"/>
              </w:rPr>
            </w:pPr>
            <w:r w:rsidRPr="009D7F17">
              <w:rPr>
                <w:rStyle w:val="UserStyle5"/>
                <w:rFonts w:ascii="宋体" w:hAnsi="宋体"/>
                <w:b/>
                <w:sz w:val="24"/>
              </w:rPr>
              <w:t>偏离情况</w:t>
            </w:r>
          </w:p>
        </w:tc>
      </w:tr>
      <w:tr w:rsidR="00D46B7A">
        <w:trPr>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1</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rPr>
            </w:pPr>
          </w:p>
        </w:tc>
      </w:tr>
      <w:tr w:rsidR="00D46B7A">
        <w:trPr>
          <w:trHeight w:val="454"/>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pStyle w:val="UserStyle19"/>
              <w:spacing w:line="360" w:lineRule="auto"/>
              <w:ind w:firstLineChars="0"/>
              <w:rPr>
                <w:rStyle w:val="UserStyle5"/>
                <w:rFonts w:ascii="宋体" w:hAnsi="宋体"/>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pStyle w:val="UserStyle19"/>
              <w:spacing w:line="360" w:lineRule="auto"/>
              <w:ind w:firstLineChars="0"/>
              <w:rPr>
                <w:rStyle w:val="UserStyle5"/>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pStyle w:val="UserStyle19"/>
              <w:spacing w:line="360" w:lineRule="auto"/>
              <w:ind w:firstLineChars="0"/>
              <w:rPr>
                <w:rStyle w:val="UserStyle5"/>
                <w:rFonts w:ascii="宋体" w:hAnsi="宋体"/>
              </w:rPr>
            </w:pPr>
          </w:p>
        </w:tc>
      </w:tr>
      <w:tr w:rsidR="00D46B7A">
        <w:trPr>
          <w:trHeight w:val="427"/>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bCs/>
                <w:szCs w:val="21"/>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r>
      <w:tr w:rsidR="00D46B7A">
        <w:trPr>
          <w:trHeight w:val="427"/>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bCs/>
                <w:szCs w:val="21"/>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r>
      <w:tr w:rsidR="00D46B7A">
        <w:trPr>
          <w:trHeight w:val="419"/>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5</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lang w:val="zh-CN"/>
              </w:rPr>
            </w:pPr>
          </w:p>
        </w:tc>
      </w:tr>
      <w:tr w:rsidR="00D46B7A">
        <w:trPr>
          <w:trHeight w:val="411"/>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6</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szCs w:val="21"/>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color w:val="000000"/>
                <w:sz w:val="16"/>
                <w:szCs w:val="16"/>
              </w:rPr>
            </w:pPr>
          </w:p>
        </w:tc>
      </w:tr>
      <w:tr w:rsidR="00D46B7A">
        <w:trPr>
          <w:trHeight w:val="403"/>
          <w:jc w:val="center"/>
        </w:trPr>
        <w:tc>
          <w:tcPr>
            <w:tcW w:w="719"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7</w:t>
            </w:r>
          </w:p>
        </w:tc>
        <w:tc>
          <w:tcPr>
            <w:tcW w:w="1207"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jc w:val="center"/>
              <w:rPr>
                <w:rStyle w:val="UserStyle5"/>
                <w:rFonts w:ascii="宋体" w:hAnsi="宋体"/>
                <w:szCs w:val="21"/>
              </w:rPr>
            </w:pPr>
          </w:p>
        </w:tc>
        <w:tc>
          <w:tcPr>
            <w:tcW w:w="2747" w:type="dxa"/>
            <w:tcBorders>
              <w:top w:val="single" w:sz="4" w:space="0" w:color="000000"/>
              <w:left w:val="single" w:sz="4" w:space="0" w:color="000000"/>
              <w:bottom w:val="single" w:sz="4" w:space="0" w:color="000000"/>
              <w:right w:val="single" w:sz="4" w:space="0" w:color="000000"/>
            </w:tcBorders>
            <w:vAlign w:val="center"/>
          </w:tcPr>
          <w:p w:rsidR="00D46B7A" w:rsidRDefault="00AF344E">
            <w:pPr>
              <w:spacing w:line="360" w:lineRule="auto"/>
              <w:jc w:val="center"/>
              <w:rPr>
                <w:rStyle w:val="UserStyle5"/>
                <w:rFonts w:ascii="宋体" w:hAnsi="宋体"/>
                <w:szCs w:val="21"/>
              </w:rPr>
            </w:pPr>
            <w:r w:rsidRPr="009D7F17">
              <w:rPr>
                <w:rStyle w:val="UserStyle5"/>
                <w:rFonts w:ascii="宋体" w:hAnsi="宋体"/>
                <w:szCs w:val="21"/>
              </w:rPr>
              <w:t>………</w:t>
            </w:r>
          </w:p>
        </w:tc>
        <w:tc>
          <w:tcPr>
            <w:tcW w:w="2999"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6B7A" w:rsidRDefault="00D46B7A">
            <w:pPr>
              <w:spacing w:line="360" w:lineRule="auto"/>
              <w:rPr>
                <w:rStyle w:val="UserStyle5"/>
                <w:rFonts w:ascii="宋体" w:hAnsi="宋体"/>
                <w:kern w:val="0"/>
                <w:szCs w:val="21"/>
              </w:rPr>
            </w:pPr>
          </w:p>
        </w:tc>
      </w:tr>
    </w:tbl>
    <w:p w:rsidR="00D46B7A" w:rsidRDefault="00D46B7A">
      <w:pPr>
        <w:snapToGrid w:val="0"/>
        <w:spacing w:line="520" w:lineRule="exact"/>
        <w:jc w:val="left"/>
        <w:rPr>
          <w:rStyle w:val="UserStyle5"/>
          <w:rFonts w:ascii="宋体" w:hAnsi="宋体"/>
          <w:b/>
          <w:sz w:val="28"/>
          <w:szCs w:val="28"/>
        </w:rPr>
      </w:pPr>
    </w:p>
    <w:p w:rsidR="00D46B7A" w:rsidRDefault="00AF344E">
      <w:pPr>
        <w:snapToGrid w:val="0"/>
        <w:spacing w:line="520" w:lineRule="exact"/>
        <w:jc w:val="left"/>
        <w:rPr>
          <w:rStyle w:val="UserStyle5"/>
          <w:rFonts w:ascii="宋体" w:hAnsi="宋体"/>
          <w:b/>
          <w:sz w:val="28"/>
          <w:szCs w:val="28"/>
        </w:rPr>
      </w:pPr>
      <w:r>
        <w:rPr>
          <w:rStyle w:val="UserStyle5"/>
          <w:rFonts w:ascii="宋体" w:hAnsi="宋体"/>
          <w:b/>
          <w:sz w:val="28"/>
          <w:szCs w:val="28"/>
        </w:rPr>
        <w:t>报价单位：                      （加盖单位公章）</w:t>
      </w:r>
    </w:p>
    <w:p w:rsidR="00D46B7A" w:rsidRDefault="00D46B7A">
      <w:pPr>
        <w:snapToGrid w:val="0"/>
        <w:spacing w:line="520" w:lineRule="exact"/>
        <w:jc w:val="left"/>
        <w:rPr>
          <w:rStyle w:val="UserStyle5"/>
          <w:rFonts w:ascii="宋体" w:hAnsi="宋体"/>
          <w:sz w:val="28"/>
          <w:szCs w:val="28"/>
        </w:rPr>
      </w:pPr>
    </w:p>
    <w:p w:rsidR="00D46B7A" w:rsidRDefault="00AF344E">
      <w:pPr>
        <w:snapToGrid w:val="0"/>
        <w:spacing w:line="520" w:lineRule="exact"/>
        <w:jc w:val="left"/>
        <w:rPr>
          <w:rStyle w:val="UserStyle5"/>
          <w:rFonts w:ascii="宋体" w:hAnsi="宋体"/>
          <w:b/>
          <w:sz w:val="28"/>
          <w:szCs w:val="28"/>
        </w:rPr>
      </w:pPr>
      <w:r>
        <w:rPr>
          <w:rStyle w:val="UserStyle5"/>
          <w:rFonts w:ascii="宋体" w:hAnsi="宋体"/>
          <w:b/>
          <w:sz w:val="28"/>
          <w:szCs w:val="28"/>
        </w:rPr>
        <w:t>备注：请根据附件2主要技术要求依次填写。因技术参数偏离表较长，因此报价供应商须在偏离表每页加盖公章予以确认。</w:t>
      </w:r>
    </w:p>
    <w:p w:rsidR="00D46B7A" w:rsidRDefault="00D46B7A">
      <w:pPr>
        <w:snapToGrid w:val="0"/>
        <w:spacing w:line="440" w:lineRule="exact"/>
        <w:ind w:firstLineChars="200" w:firstLine="560"/>
        <w:rPr>
          <w:rStyle w:val="UserStyle5"/>
          <w:rFonts w:ascii="宋体" w:hAnsi="宋体"/>
          <w:sz w:val="28"/>
          <w:u w:val="single"/>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p w:rsidR="00D46B7A" w:rsidRDefault="00D46B7A">
      <w:pPr>
        <w:spacing w:line="440" w:lineRule="exact"/>
        <w:rPr>
          <w:rStyle w:val="UserStyle5"/>
          <w:rFonts w:ascii="宋体" w:hAnsi="宋体"/>
          <w:b/>
          <w:sz w:val="28"/>
        </w:rPr>
      </w:pPr>
    </w:p>
    <w:sectPr w:rsidR="00D46B7A" w:rsidSect="00D46B7A">
      <w:pgSz w:w="11907" w:h="16840"/>
      <w:pgMar w:top="1531" w:right="1701" w:bottom="1531" w:left="170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1E" w:rsidRDefault="00617F1E" w:rsidP="00D46B7A">
      <w:r>
        <w:separator/>
      </w:r>
    </w:p>
  </w:endnote>
  <w:endnote w:type="continuationSeparator" w:id="0">
    <w:p w:rsidR="00617F1E" w:rsidRDefault="00617F1E" w:rsidP="00D4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7A" w:rsidRDefault="00D46B7A">
    <w:pPr>
      <w:pStyle w:val="UserStyle8"/>
      <w:framePr w:wrap="around" w:hAnchor="text" w:xAlign="center" w:y="1"/>
      <w:rPr>
        <w:rStyle w:val="UserStyle7"/>
      </w:rPr>
    </w:pPr>
  </w:p>
  <w:p w:rsidR="00D46B7A" w:rsidRDefault="00D46B7A">
    <w:pPr>
      <w:pStyle w:val="UserStyle8"/>
      <w:rPr>
        <w:rStyle w:val="UserStyle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7A" w:rsidRDefault="00D46B7A" w:rsidP="007E7EFB">
    <w:pPr>
      <w:pStyle w:val="UserStyle8"/>
      <w:jc w:val="center"/>
      <w:rPr>
        <w:rStyle w:val="UserStyle5"/>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7A" w:rsidRDefault="00D46B7A">
    <w:pPr>
      <w:pStyle w:val="UserStyle8"/>
      <w:jc w:val="center"/>
      <w:rPr>
        <w:rStyle w:val="UserStyle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1E" w:rsidRDefault="00617F1E" w:rsidP="00D46B7A">
      <w:r>
        <w:separator/>
      </w:r>
    </w:p>
  </w:footnote>
  <w:footnote w:type="continuationSeparator" w:id="0">
    <w:p w:rsidR="00617F1E" w:rsidRDefault="00617F1E" w:rsidP="00D4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7A" w:rsidRDefault="00D46B7A">
    <w:pPr>
      <w:pStyle w:val="UserStyle10"/>
      <w:pBdr>
        <w:bottom w:val="nil"/>
      </w:pBdr>
      <w:ind w:right="360"/>
      <w:jc w:val="both"/>
      <w:rPr>
        <w:rStyle w:val="UserStyle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7A" w:rsidRDefault="00D46B7A">
    <w:pPr>
      <w:pStyle w:val="UserStyle10"/>
      <w:pBdr>
        <w:bottom w:val="none" w:sz="0" w:space="1" w:color="000000"/>
      </w:pBdr>
      <w:rPr>
        <w:rStyle w:val="UserStyle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097D3"/>
    <w:multiLevelType w:val="singleLevel"/>
    <w:tmpl w:val="D01097D3"/>
    <w:lvl w:ilvl="0">
      <w:start w:val="1"/>
      <w:numFmt w:val="decimal"/>
      <w:suff w:val="nothing"/>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D46B7A"/>
    <w:rsid w:val="00005F8C"/>
    <w:rsid w:val="000743FC"/>
    <w:rsid w:val="000A0006"/>
    <w:rsid w:val="000D69DB"/>
    <w:rsid w:val="000E7C7C"/>
    <w:rsid w:val="00104128"/>
    <w:rsid w:val="001243CA"/>
    <w:rsid w:val="00133371"/>
    <w:rsid w:val="00137029"/>
    <w:rsid w:val="001822B7"/>
    <w:rsid w:val="001E168D"/>
    <w:rsid w:val="00256B26"/>
    <w:rsid w:val="00257015"/>
    <w:rsid w:val="002A60F9"/>
    <w:rsid w:val="002D5541"/>
    <w:rsid w:val="003600DB"/>
    <w:rsid w:val="003942AF"/>
    <w:rsid w:val="003F18DD"/>
    <w:rsid w:val="005147D6"/>
    <w:rsid w:val="0053130E"/>
    <w:rsid w:val="00536A6F"/>
    <w:rsid w:val="005507DC"/>
    <w:rsid w:val="005A71D6"/>
    <w:rsid w:val="00602CA3"/>
    <w:rsid w:val="00604FD3"/>
    <w:rsid w:val="00615D78"/>
    <w:rsid w:val="00617F1E"/>
    <w:rsid w:val="00646573"/>
    <w:rsid w:val="00676C22"/>
    <w:rsid w:val="007306E5"/>
    <w:rsid w:val="007500B6"/>
    <w:rsid w:val="00763C6B"/>
    <w:rsid w:val="007A3CC5"/>
    <w:rsid w:val="007C2AC2"/>
    <w:rsid w:val="007E7EFB"/>
    <w:rsid w:val="007F015A"/>
    <w:rsid w:val="007F1CBA"/>
    <w:rsid w:val="00802867"/>
    <w:rsid w:val="00897361"/>
    <w:rsid w:val="008B2BB8"/>
    <w:rsid w:val="008E131B"/>
    <w:rsid w:val="009325E2"/>
    <w:rsid w:val="00941E2B"/>
    <w:rsid w:val="00970BD8"/>
    <w:rsid w:val="0098505C"/>
    <w:rsid w:val="00990A5A"/>
    <w:rsid w:val="009B7894"/>
    <w:rsid w:val="009D7F17"/>
    <w:rsid w:val="009F2914"/>
    <w:rsid w:val="00A31741"/>
    <w:rsid w:val="00A36FFF"/>
    <w:rsid w:val="00A45065"/>
    <w:rsid w:val="00A643A2"/>
    <w:rsid w:val="00AA25F8"/>
    <w:rsid w:val="00AA6C6E"/>
    <w:rsid w:val="00AA6E59"/>
    <w:rsid w:val="00AF23F5"/>
    <w:rsid w:val="00AF344E"/>
    <w:rsid w:val="00B32748"/>
    <w:rsid w:val="00B57E49"/>
    <w:rsid w:val="00BA2F47"/>
    <w:rsid w:val="00BF252E"/>
    <w:rsid w:val="00C36B97"/>
    <w:rsid w:val="00C43E66"/>
    <w:rsid w:val="00CA09F0"/>
    <w:rsid w:val="00CC6DC5"/>
    <w:rsid w:val="00CE0A5F"/>
    <w:rsid w:val="00D24425"/>
    <w:rsid w:val="00D37D4D"/>
    <w:rsid w:val="00D46B7A"/>
    <w:rsid w:val="00DA24F2"/>
    <w:rsid w:val="00DE2556"/>
    <w:rsid w:val="00E16903"/>
    <w:rsid w:val="00E31A42"/>
    <w:rsid w:val="00E561AC"/>
    <w:rsid w:val="00E65FBD"/>
    <w:rsid w:val="00EA5EB2"/>
    <w:rsid w:val="00EC2017"/>
    <w:rsid w:val="00F82670"/>
    <w:rsid w:val="00FC4378"/>
    <w:rsid w:val="00FE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6B7A"/>
    <w:pPr>
      <w:jc w:val="both"/>
      <w:textAlignment w:val="baseline"/>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D46B7A"/>
  </w:style>
  <w:style w:type="table" w:customStyle="1" w:styleId="TableNormal">
    <w:name w:val="TableNormal"/>
    <w:semiHidden/>
    <w:rsid w:val="00D46B7A"/>
    <w:tblPr>
      <w:tblCellMar>
        <w:top w:w="0" w:type="dxa"/>
        <w:left w:w="0" w:type="dxa"/>
        <w:bottom w:w="0" w:type="dxa"/>
        <w:right w:w="0" w:type="dxa"/>
      </w:tblCellMar>
    </w:tblPr>
  </w:style>
  <w:style w:type="numbering" w:customStyle="1" w:styleId="NormalList">
    <w:name w:val="NormalList"/>
    <w:semiHidden/>
    <w:rsid w:val="00D46B7A"/>
  </w:style>
  <w:style w:type="character" w:customStyle="1" w:styleId="UserStyle0">
    <w:name w:val="UserStyle_0"/>
    <w:semiHidden/>
    <w:rsid w:val="00D46B7A"/>
  </w:style>
  <w:style w:type="table" w:customStyle="1" w:styleId="UserStyle1">
    <w:name w:val="UserStyle_1"/>
    <w:semiHidden/>
    <w:rsid w:val="00D46B7A"/>
    <w:tblPr>
      <w:tblCellMar>
        <w:top w:w="0" w:type="dxa"/>
        <w:left w:w="0" w:type="dxa"/>
        <w:bottom w:w="0" w:type="dxa"/>
        <w:right w:w="0" w:type="dxa"/>
      </w:tblCellMar>
    </w:tblPr>
  </w:style>
  <w:style w:type="numbering" w:customStyle="1" w:styleId="UserStyle2">
    <w:name w:val="UserStyle_2"/>
    <w:semiHidden/>
    <w:rsid w:val="00D46B7A"/>
  </w:style>
  <w:style w:type="paragraph" w:customStyle="1" w:styleId="UserStyle3">
    <w:name w:val="UserStyle_3"/>
    <w:basedOn w:val="a"/>
    <w:rsid w:val="00D46B7A"/>
    <w:pPr>
      <w:spacing w:before="100" w:beforeAutospacing="1" w:after="100" w:afterAutospacing="1"/>
      <w:jc w:val="left"/>
    </w:pPr>
    <w:rPr>
      <w:rFonts w:ascii="宋体" w:hAnsi="宋体" w:cs="宋体"/>
      <w:b/>
      <w:bCs/>
      <w:kern w:val="36"/>
      <w:sz w:val="48"/>
      <w:szCs w:val="48"/>
    </w:rPr>
  </w:style>
  <w:style w:type="character" w:customStyle="1" w:styleId="UserStyle5">
    <w:name w:val="UserStyle_5"/>
    <w:rsid w:val="00D46B7A"/>
  </w:style>
  <w:style w:type="table" w:customStyle="1" w:styleId="UserStyle6">
    <w:name w:val="UserStyle_6"/>
    <w:rsid w:val="00D46B7A"/>
    <w:tblPr>
      <w:tblCellMar>
        <w:top w:w="0" w:type="dxa"/>
        <w:left w:w="0" w:type="dxa"/>
        <w:bottom w:w="0" w:type="dxa"/>
        <w:right w:w="0" w:type="dxa"/>
      </w:tblCellMar>
    </w:tblPr>
  </w:style>
  <w:style w:type="character" w:customStyle="1" w:styleId="UserStyle7">
    <w:name w:val="UserStyle_7"/>
    <w:basedOn w:val="UserStyle5"/>
    <w:rsid w:val="00D46B7A"/>
  </w:style>
  <w:style w:type="character" w:customStyle="1" w:styleId="UserStyle4">
    <w:name w:val="UserStyle_4"/>
    <w:basedOn w:val="UserStyle5"/>
    <w:link w:val="UserStyle8"/>
    <w:rsid w:val="00D46B7A"/>
    <w:rPr>
      <w:sz w:val="18"/>
      <w:szCs w:val="18"/>
    </w:rPr>
  </w:style>
  <w:style w:type="character" w:customStyle="1" w:styleId="UserStyle9">
    <w:name w:val="UserStyle_9"/>
    <w:basedOn w:val="UserStyle5"/>
    <w:link w:val="UserStyle10"/>
    <w:rsid w:val="00D46B7A"/>
    <w:rPr>
      <w:rFonts w:ascii="Times New Roman" w:eastAsia="宋体" w:hAnsi="Times New Roman"/>
      <w:sz w:val="18"/>
      <w:szCs w:val="18"/>
    </w:rPr>
  </w:style>
  <w:style w:type="character" w:customStyle="1" w:styleId="UserStyle11">
    <w:name w:val="UserStyle_11"/>
    <w:basedOn w:val="UserStyle5"/>
    <w:link w:val="UserStyle12"/>
    <w:semiHidden/>
    <w:rsid w:val="00D46B7A"/>
    <w:rPr>
      <w:rFonts w:ascii="Times New Roman" w:eastAsia="宋体" w:hAnsi="Times New Roman"/>
      <w:sz w:val="18"/>
      <w:szCs w:val="18"/>
    </w:rPr>
  </w:style>
  <w:style w:type="character" w:customStyle="1" w:styleId="UserStyle13">
    <w:name w:val="UserStyle_13"/>
    <w:basedOn w:val="UserStyle5"/>
    <w:rsid w:val="00D46B7A"/>
    <w:rPr>
      <w:rFonts w:ascii="宋体" w:eastAsia="宋体" w:hAnsi="宋体" w:cs="宋体"/>
      <w:b/>
      <w:bCs/>
      <w:kern w:val="36"/>
      <w:sz w:val="48"/>
      <w:szCs w:val="48"/>
    </w:rPr>
  </w:style>
  <w:style w:type="paragraph" w:customStyle="1" w:styleId="UserStyle14">
    <w:name w:val="UserStyle_14"/>
    <w:basedOn w:val="a"/>
    <w:next w:val="a"/>
    <w:rsid w:val="00D46B7A"/>
  </w:style>
  <w:style w:type="paragraph" w:customStyle="1" w:styleId="UserStyle10">
    <w:name w:val="UserStyle_10"/>
    <w:basedOn w:val="a"/>
    <w:link w:val="UserStyle9"/>
    <w:rsid w:val="00D46B7A"/>
    <w:pPr>
      <w:pBdr>
        <w:bottom w:val="single" w:sz="6" w:space="0" w:color="000000"/>
      </w:pBdr>
      <w:tabs>
        <w:tab w:val="right" w:pos="17465"/>
      </w:tabs>
      <w:snapToGrid w:val="0"/>
      <w:jc w:val="center"/>
    </w:pPr>
    <w:rPr>
      <w:sz w:val="18"/>
      <w:szCs w:val="18"/>
    </w:rPr>
  </w:style>
  <w:style w:type="paragraph" w:customStyle="1" w:styleId="UserStyle8">
    <w:name w:val="UserStyle_8"/>
    <w:basedOn w:val="a"/>
    <w:link w:val="UserStyle4"/>
    <w:rsid w:val="00D46B7A"/>
    <w:pPr>
      <w:tabs>
        <w:tab w:val="right" w:pos="17465"/>
      </w:tabs>
      <w:snapToGrid w:val="0"/>
      <w:jc w:val="left"/>
    </w:pPr>
    <w:rPr>
      <w:rFonts w:ascii="Calibri" w:hAnsi="Calibri"/>
      <w:sz w:val="18"/>
      <w:szCs w:val="18"/>
    </w:rPr>
  </w:style>
  <w:style w:type="paragraph" w:customStyle="1" w:styleId="UserStyle12">
    <w:name w:val="UserStyle_12"/>
    <w:basedOn w:val="a"/>
    <w:link w:val="UserStyle11"/>
    <w:rsid w:val="00D46B7A"/>
    <w:rPr>
      <w:sz w:val="18"/>
      <w:szCs w:val="18"/>
    </w:rPr>
  </w:style>
  <w:style w:type="paragraph" w:customStyle="1" w:styleId="UserStyle15">
    <w:name w:val="UserStyle_15"/>
    <w:basedOn w:val="a"/>
    <w:rsid w:val="00D46B7A"/>
    <w:pPr>
      <w:jc w:val="left"/>
    </w:pPr>
  </w:style>
  <w:style w:type="paragraph" w:customStyle="1" w:styleId="UserStyle16">
    <w:name w:val="UserStyle_16"/>
    <w:basedOn w:val="a"/>
    <w:next w:val="a"/>
    <w:rsid w:val="00D46B7A"/>
    <w:pPr>
      <w:spacing w:line="360" w:lineRule="auto"/>
    </w:pPr>
    <w:rPr>
      <w:sz w:val="24"/>
    </w:rPr>
  </w:style>
  <w:style w:type="paragraph" w:customStyle="1" w:styleId="UserStyle17">
    <w:name w:val="UserStyle_17"/>
    <w:basedOn w:val="a"/>
    <w:rsid w:val="00D46B7A"/>
    <w:pPr>
      <w:spacing w:before="120" w:after="120" w:line="360" w:lineRule="auto"/>
      <w:ind w:firstLine="480"/>
      <w:jc w:val="left"/>
    </w:pPr>
    <w:rPr>
      <w:rFonts w:ascii="Arial" w:hAnsi="Arial"/>
      <w:kern w:val="0"/>
      <w:sz w:val="24"/>
      <w:szCs w:val="24"/>
    </w:rPr>
  </w:style>
  <w:style w:type="paragraph" w:customStyle="1" w:styleId="UserStyle18">
    <w:name w:val="UserStyle_18"/>
    <w:basedOn w:val="a"/>
    <w:rsid w:val="00D46B7A"/>
    <w:rPr>
      <w:rFonts w:ascii="Wingdings 2" w:hAnsi="Wingdings 2"/>
    </w:rPr>
  </w:style>
  <w:style w:type="paragraph" w:customStyle="1" w:styleId="UserStyle19">
    <w:name w:val="UserStyle_19"/>
    <w:basedOn w:val="a"/>
    <w:rsid w:val="00D46B7A"/>
    <w:pPr>
      <w:ind w:firstLineChars="200" w:firstLine="420"/>
    </w:pPr>
    <w:rPr>
      <w:rFonts w:ascii="Cambria" w:hAnsi="Cambria"/>
      <w:szCs w:val="21"/>
    </w:rPr>
  </w:style>
  <w:style w:type="paragraph" w:customStyle="1" w:styleId="1">
    <w:name w:val="页眉1"/>
    <w:basedOn w:val="a"/>
    <w:link w:val="UserStyle20"/>
    <w:semiHidden/>
    <w:rsid w:val="00D46B7A"/>
    <w:pPr>
      <w:pBdr>
        <w:bottom w:val="single" w:sz="6" w:space="1" w:color="000000"/>
      </w:pBdr>
      <w:tabs>
        <w:tab w:val="center" w:pos="4153"/>
        <w:tab w:val="right" w:pos="8306"/>
      </w:tabs>
      <w:snapToGrid w:val="0"/>
      <w:jc w:val="center"/>
    </w:pPr>
    <w:rPr>
      <w:sz w:val="18"/>
      <w:szCs w:val="18"/>
    </w:rPr>
  </w:style>
  <w:style w:type="character" w:customStyle="1" w:styleId="UserStyle20">
    <w:name w:val="UserStyle_20"/>
    <w:basedOn w:val="NormalCharacter"/>
    <w:link w:val="1"/>
    <w:semiHidden/>
    <w:rsid w:val="00D46B7A"/>
    <w:rPr>
      <w:rFonts w:ascii="Times New Roman" w:hAnsi="Times New Roman"/>
      <w:kern w:val="2"/>
      <w:sz w:val="18"/>
      <w:szCs w:val="18"/>
    </w:rPr>
  </w:style>
  <w:style w:type="paragraph" w:styleId="a3">
    <w:name w:val="header"/>
    <w:basedOn w:val="a"/>
    <w:link w:val="Char"/>
    <w:uiPriority w:val="99"/>
    <w:unhideWhenUsed/>
    <w:rsid w:val="000A0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006"/>
    <w:rPr>
      <w:rFonts w:ascii="Times New Roman" w:hAnsi="Times New Roman"/>
      <w:kern w:val="2"/>
      <w:sz w:val="18"/>
      <w:szCs w:val="18"/>
    </w:rPr>
  </w:style>
  <w:style w:type="character" w:styleId="a4">
    <w:name w:val="annotation reference"/>
    <w:basedOn w:val="a0"/>
    <w:uiPriority w:val="99"/>
    <w:semiHidden/>
    <w:unhideWhenUsed/>
    <w:rsid w:val="00A45065"/>
    <w:rPr>
      <w:sz w:val="21"/>
      <w:szCs w:val="21"/>
    </w:rPr>
  </w:style>
  <w:style w:type="paragraph" w:styleId="a5">
    <w:name w:val="annotation text"/>
    <w:basedOn w:val="a"/>
    <w:link w:val="Char0"/>
    <w:uiPriority w:val="99"/>
    <w:semiHidden/>
    <w:unhideWhenUsed/>
    <w:rsid w:val="00A45065"/>
    <w:pPr>
      <w:jc w:val="left"/>
    </w:pPr>
  </w:style>
  <w:style w:type="character" w:customStyle="1" w:styleId="Char0">
    <w:name w:val="批注文字 Char"/>
    <w:basedOn w:val="a0"/>
    <w:link w:val="a5"/>
    <w:uiPriority w:val="99"/>
    <w:semiHidden/>
    <w:rsid w:val="00A45065"/>
    <w:rPr>
      <w:rFonts w:ascii="Times New Roman" w:hAnsi="Times New Roman"/>
      <w:kern w:val="2"/>
      <w:sz w:val="21"/>
      <w:szCs w:val="22"/>
    </w:rPr>
  </w:style>
  <w:style w:type="paragraph" w:styleId="a6">
    <w:name w:val="annotation subject"/>
    <w:basedOn w:val="a5"/>
    <w:next w:val="a5"/>
    <w:link w:val="Char1"/>
    <w:uiPriority w:val="99"/>
    <w:semiHidden/>
    <w:unhideWhenUsed/>
    <w:rsid w:val="00A45065"/>
    <w:rPr>
      <w:b/>
      <w:bCs/>
    </w:rPr>
  </w:style>
  <w:style w:type="character" w:customStyle="1" w:styleId="Char1">
    <w:name w:val="批注主题 Char"/>
    <w:basedOn w:val="Char0"/>
    <w:link w:val="a6"/>
    <w:uiPriority w:val="99"/>
    <w:semiHidden/>
    <w:rsid w:val="00A45065"/>
    <w:rPr>
      <w:rFonts w:ascii="Times New Roman" w:hAnsi="Times New Roman"/>
      <w:b/>
      <w:bCs/>
      <w:kern w:val="2"/>
      <w:sz w:val="21"/>
      <w:szCs w:val="22"/>
    </w:rPr>
  </w:style>
  <w:style w:type="paragraph" w:styleId="a7">
    <w:name w:val="Balloon Text"/>
    <w:basedOn w:val="a"/>
    <w:link w:val="Char2"/>
    <w:uiPriority w:val="99"/>
    <w:semiHidden/>
    <w:unhideWhenUsed/>
    <w:rsid w:val="00A45065"/>
    <w:rPr>
      <w:sz w:val="18"/>
      <w:szCs w:val="18"/>
    </w:rPr>
  </w:style>
  <w:style w:type="character" w:customStyle="1" w:styleId="Char2">
    <w:name w:val="批注框文本 Char"/>
    <w:basedOn w:val="a0"/>
    <w:link w:val="a7"/>
    <w:uiPriority w:val="99"/>
    <w:semiHidden/>
    <w:rsid w:val="00A4506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11</Pages>
  <Words>657</Words>
  <Characters>3746</Characters>
  <Application>Microsoft Office Word</Application>
  <DocSecurity>0</DocSecurity>
  <Lines>31</Lines>
  <Paragraphs>8</Paragraphs>
  <ScaleCrop>false</ScaleCrop>
  <Company>ylmfeng.com</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cp:lastPrinted>2021-03-01T09:18:00Z</cp:lastPrinted>
  <dcterms:created xsi:type="dcterms:W3CDTF">2025-02-27T06:45:00Z</dcterms:created>
  <dcterms:modified xsi:type="dcterms:W3CDTF">2025-03-19T06:56:00Z</dcterms:modified>
</cp:coreProperties>
</file>